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ED" w:rsidRPr="00790CF5" w:rsidRDefault="00840AED" w:rsidP="00840AED">
      <w:pPr>
        <w:jc w:val="center"/>
        <w:rPr>
          <w:rFonts w:ascii="Century Gothic" w:hAnsi="Century Gothic"/>
          <w:b/>
          <w:color w:val="2E74B5" w:themeColor="accent1" w:themeShade="BF"/>
          <w:sz w:val="36"/>
          <w:szCs w:val="36"/>
        </w:rPr>
      </w:pPr>
      <w:r w:rsidRPr="00790CF5">
        <w:rPr>
          <w:rFonts w:ascii="Century Gothic" w:hAnsi="Century Gothic"/>
          <w:b/>
          <w:color w:val="2E74B5" w:themeColor="accent1" w:themeShade="BF"/>
          <w:sz w:val="36"/>
          <w:szCs w:val="36"/>
        </w:rPr>
        <w:t xml:space="preserve">Enhanced Infection Control Practices COVID-19 Pandemic &amp; Safety Plan </w:t>
      </w:r>
    </w:p>
    <w:p w:rsidR="00840AED" w:rsidRPr="00790CF5" w:rsidRDefault="00067B2E" w:rsidP="00840AED">
      <w:pPr>
        <w:jc w:val="center"/>
        <w:rPr>
          <w:rFonts w:ascii="Century Gothic" w:hAnsi="Century Gothic"/>
          <w:b/>
          <w:color w:val="2E74B5" w:themeColor="accent1" w:themeShade="BF"/>
          <w:sz w:val="36"/>
          <w:szCs w:val="36"/>
        </w:rPr>
      </w:pPr>
      <w:r>
        <w:rPr>
          <w:rFonts w:ascii="Century Gothic" w:hAnsi="Century Gothic"/>
          <w:b/>
          <w:color w:val="2E74B5" w:themeColor="accent1" w:themeShade="BF"/>
          <w:sz w:val="36"/>
          <w:szCs w:val="36"/>
        </w:rPr>
        <w:t>Updated:  June 2</w:t>
      </w:r>
      <w:r w:rsidR="004C15EF">
        <w:rPr>
          <w:rFonts w:ascii="Century Gothic" w:hAnsi="Century Gothic"/>
          <w:b/>
          <w:color w:val="2E74B5" w:themeColor="accent1" w:themeShade="BF"/>
          <w:sz w:val="36"/>
          <w:szCs w:val="36"/>
        </w:rPr>
        <w:t>, 2022</w:t>
      </w:r>
      <w:r w:rsidR="00840AED" w:rsidRPr="00790CF5">
        <w:rPr>
          <w:rFonts w:ascii="Century Gothic" w:hAnsi="Century Gothic"/>
          <w:b/>
          <w:color w:val="2E74B5" w:themeColor="accent1" w:themeShade="BF"/>
          <w:sz w:val="36"/>
          <w:szCs w:val="36"/>
        </w:rPr>
        <w:t xml:space="preserve">                          </w:t>
      </w:r>
    </w:p>
    <w:p w:rsidR="00840AED" w:rsidRPr="00790CF5" w:rsidRDefault="00840AED" w:rsidP="00840AED">
      <w:pPr>
        <w:rPr>
          <w:rFonts w:ascii="Century Gothic" w:hAnsi="Century Gothic"/>
          <w:i/>
          <w:sz w:val="24"/>
        </w:rPr>
      </w:pPr>
      <w:r w:rsidRPr="00790CF5">
        <w:rPr>
          <w:rFonts w:ascii="Century Gothic" w:hAnsi="Century Gothic"/>
          <w:i/>
          <w:sz w:val="24"/>
        </w:rPr>
        <w:t xml:space="preserve">This is a comprehensive document that outlines the most current enhanced infection control practices that have we have implemented during the COVID-19 Pandemic.  It is a fluid document subject to change. </w:t>
      </w:r>
    </w:p>
    <w:p w:rsidR="00840AED" w:rsidRPr="00790CF5" w:rsidRDefault="00840AED" w:rsidP="00840AED">
      <w:pPr>
        <w:rPr>
          <w:rFonts w:ascii="Century Gothic" w:hAnsi="Century Gothic"/>
        </w:rPr>
      </w:pPr>
    </w:p>
    <w:p w:rsidR="00840AED" w:rsidRDefault="00840AED" w:rsidP="00840AED">
      <w:pPr>
        <w:rPr>
          <w:rFonts w:ascii="Century Gothic" w:hAnsi="Century Gothic"/>
          <w:b/>
          <w:color w:val="5B9BD5" w:themeColor="accent1"/>
          <w:sz w:val="28"/>
          <w:szCs w:val="28"/>
        </w:rPr>
      </w:pPr>
      <w:r>
        <w:rPr>
          <w:rFonts w:ascii="Century Gothic" w:hAnsi="Century Gothic"/>
          <w:b/>
          <w:color w:val="5B9BD5" w:themeColor="accent1"/>
          <w:sz w:val="28"/>
          <w:szCs w:val="28"/>
        </w:rPr>
        <w:t>Section 20</w:t>
      </w:r>
      <w:r w:rsidRPr="00790CF5">
        <w:rPr>
          <w:rFonts w:ascii="Century Gothic" w:hAnsi="Century Gothic"/>
          <w:b/>
          <w:color w:val="5B9BD5" w:themeColor="accent1"/>
          <w:sz w:val="28"/>
          <w:szCs w:val="28"/>
        </w:rPr>
        <w:t xml:space="preserve">: </w:t>
      </w:r>
      <w:r>
        <w:rPr>
          <w:rFonts w:ascii="Century Gothic" w:hAnsi="Century Gothic"/>
          <w:b/>
          <w:color w:val="5B9BD5" w:themeColor="accent1"/>
          <w:sz w:val="28"/>
          <w:szCs w:val="28"/>
        </w:rPr>
        <w:t>COVID-19 Immunization for Staff</w:t>
      </w:r>
    </w:p>
    <w:p w:rsidR="008E2606" w:rsidRPr="00D7782F" w:rsidRDefault="008E2606" w:rsidP="006734FB">
      <w:pPr>
        <w:pStyle w:val="NoSpacing"/>
        <w:rPr>
          <w:rFonts w:cstheme="minorHAnsi"/>
          <w:b/>
          <w:sz w:val="28"/>
          <w:szCs w:val="28"/>
        </w:rPr>
      </w:pPr>
      <w:r w:rsidRPr="00D7782F">
        <w:rPr>
          <w:rFonts w:cstheme="minorHAnsi"/>
          <w:b/>
          <w:sz w:val="28"/>
          <w:szCs w:val="28"/>
        </w:rPr>
        <w:t>Background:</w:t>
      </w:r>
    </w:p>
    <w:p w:rsidR="00887C0C" w:rsidRDefault="00887C0C" w:rsidP="007C0DA4">
      <w:pPr>
        <w:pStyle w:val="NoSpacing"/>
        <w:ind w:left="720"/>
        <w:rPr>
          <w:rFonts w:cstheme="minorHAnsi"/>
          <w:sz w:val="24"/>
          <w:szCs w:val="24"/>
        </w:rPr>
      </w:pPr>
    </w:p>
    <w:p w:rsidR="008E2606" w:rsidRPr="00887C0C" w:rsidRDefault="008E2606" w:rsidP="007C0DA4">
      <w:pPr>
        <w:pStyle w:val="NoSpacing"/>
        <w:ind w:left="720"/>
        <w:rPr>
          <w:rFonts w:cstheme="minorHAnsi"/>
          <w:sz w:val="24"/>
          <w:szCs w:val="24"/>
        </w:rPr>
      </w:pPr>
      <w:r w:rsidRPr="00887C0C">
        <w:rPr>
          <w:rFonts w:cstheme="minorHAnsi"/>
          <w:sz w:val="24"/>
          <w:szCs w:val="24"/>
        </w:rPr>
        <w:t>The purpose of this policy is to outline organizational expect</w:t>
      </w:r>
      <w:r w:rsidR="002B5524" w:rsidRPr="00887C0C">
        <w:rPr>
          <w:rFonts w:cstheme="minorHAnsi"/>
          <w:sz w:val="24"/>
          <w:szCs w:val="24"/>
        </w:rPr>
        <w:t>a</w:t>
      </w:r>
      <w:r w:rsidRPr="00887C0C">
        <w:rPr>
          <w:rFonts w:cstheme="minorHAnsi"/>
          <w:sz w:val="24"/>
          <w:szCs w:val="24"/>
        </w:rPr>
        <w:t>tions with regards to COVID-19 immunization of staff</w:t>
      </w:r>
      <w:r w:rsidR="002B5524" w:rsidRPr="00887C0C">
        <w:rPr>
          <w:rFonts w:cstheme="minorHAnsi"/>
          <w:sz w:val="24"/>
          <w:szCs w:val="24"/>
        </w:rPr>
        <w:t xml:space="preserve">, student placements and volunteers.  </w:t>
      </w:r>
      <w:r w:rsidR="00887C0C">
        <w:rPr>
          <w:rFonts w:cstheme="minorHAnsi"/>
          <w:sz w:val="24"/>
          <w:szCs w:val="24"/>
        </w:rPr>
        <w:t xml:space="preserve">The Home </w:t>
      </w:r>
      <w:r w:rsidR="002B5524" w:rsidRPr="00887C0C">
        <w:rPr>
          <w:rFonts w:cstheme="minorHAnsi"/>
          <w:sz w:val="24"/>
          <w:szCs w:val="24"/>
        </w:rPr>
        <w:t>recognizes the importance of immunization of staff, students and volunteers due to the nature of their work with vulnerable seniors and potential for exposure in the community.  This COVID-19 immunizat</w:t>
      </w:r>
      <w:r w:rsidR="00796861">
        <w:rPr>
          <w:rFonts w:cstheme="minorHAnsi"/>
          <w:sz w:val="24"/>
          <w:szCs w:val="24"/>
        </w:rPr>
        <w:t>ion policy aims to protect the H</w:t>
      </w:r>
      <w:r w:rsidR="002B5524" w:rsidRPr="00887C0C">
        <w:rPr>
          <w:rFonts w:cstheme="minorHAnsi"/>
          <w:sz w:val="24"/>
          <w:szCs w:val="24"/>
        </w:rPr>
        <w:t>ome’s po</w:t>
      </w:r>
      <w:r w:rsidR="00740A08" w:rsidRPr="00887C0C">
        <w:rPr>
          <w:rFonts w:cstheme="minorHAnsi"/>
          <w:sz w:val="24"/>
          <w:szCs w:val="24"/>
        </w:rPr>
        <w:t>pulation and define the expectations for COVID-19 protection, including immunization for all staff, students and volunteers</w:t>
      </w:r>
      <w:r w:rsidR="002B5524" w:rsidRPr="00887C0C">
        <w:rPr>
          <w:rFonts w:cstheme="minorHAnsi"/>
          <w:sz w:val="24"/>
          <w:szCs w:val="24"/>
        </w:rPr>
        <w:t>.</w:t>
      </w:r>
    </w:p>
    <w:p w:rsidR="005241A2" w:rsidRPr="00887C0C" w:rsidRDefault="005241A2" w:rsidP="006734FB">
      <w:pPr>
        <w:pStyle w:val="NoSpacing"/>
        <w:rPr>
          <w:rFonts w:cstheme="minorHAnsi"/>
          <w:sz w:val="24"/>
          <w:szCs w:val="24"/>
        </w:rPr>
      </w:pPr>
    </w:p>
    <w:p w:rsidR="00FE182A" w:rsidRDefault="005241A2" w:rsidP="007C0DA4">
      <w:pPr>
        <w:pStyle w:val="NoSpacing"/>
        <w:ind w:left="720"/>
        <w:rPr>
          <w:rFonts w:cstheme="minorHAnsi"/>
          <w:sz w:val="24"/>
          <w:szCs w:val="24"/>
        </w:rPr>
      </w:pPr>
      <w:r w:rsidRPr="00887C0C">
        <w:rPr>
          <w:rFonts w:cstheme="minorHAnsi"/>
          <w:sz w:val="24"/>
          <w:szCs w:val="24"/>
        </w:rPr>
        <w:t xml:space="preserve">COVID-19 is an acute respiratory illness caused by the severe acute respiratory syndrome coronavirus 2 (SARS-CoV-2) </w:t>
      </w:r>
      <w:proofErr w:type="gramStart"/>
      <w:r w:rsidRPr="00887C0C">
        <w:rPr>
          <w:rFonts w:cstheme="minorHAnsi"/>
          <w:sz w:val="24"/>
          <w:szCs w:val="24"/>
        </w:rPr>
        <w:t>virus</w:t>
      </w:r>
      <w:proofErr w:type="gramEnd"/>
      <w:r w:rsidRPr="00887C0C">
        <w:rPr>
          <w:rFonts w:cstheme="minorHAnsi"/>
          <w:sz w:val="24"/>
          <w:szCs w:val="24"/>
        </w:rPr>
        <w:t>.  It is characterized by fever, cough, shortness of breath and a number of other symptoms.  Asymptomatic infection is also possible.  COVID-19 is primarily transmitted person-to-person through respiratory droplets.   The risk of severe disease increases with age and is elevated in those with underlying medical conditions. Th</w:t>
      </w:r>
      <w:r w:rsidR="006738BD" w:rsidRPr="00887C0C">
        <w:rPr>
          <w:rFonts w:cstheme="minorHAnsi"/>
          <w:sz w:val="24"/>
          <w:szCs w:val="24"/>
        </w:rPr>
        <w:t>e estimated relative reduction of COVID-19 mortality in LTC residents is 96% 8 weeks after introduction of the COVID-19 vaccine program in this population</w:t>
      </w:r>
      <w:r w:rsidR="00FE182A">
        <w:rPr>
          <w:rFonts w:cstheme="minorHAnsi"/>
          <w:sz w:val="24"/>
          <w:szCs w:val="24"/>
        </w:rPr>
        <w:t>.</w:t>
      </w:r>
    </w:p>
    <w:p w:rsidR="00FE182A" w:rsidRDefault="00FE182A" w:rsidP="007C0DA4">
      <w:pPr>
        <w:pStyle w:val="NoSpacing"/>
        <w:ind w:left="720"/>
        <w:rPr>
          <w:rFonts w:cstheme="minorHAnsi"/>
          <w:sz w:val="24"/>
          <w:szCs w:val="24"/>
        </w:rPr>
      </w:pPr>
    </w:p>
    <w:p w:rsidR="005241A2" w:rsidRPr="00887C0C" w:rsidRDefault="00FE182A" w:rsidP="007C0DA4">
      <w:pPr>
        <w:pStyle w:val="NoSpacing"/>
        <w:ind w:left="720"/>
        <w:rPr>
          <w:rFonts w:cstheme="minorHAnsi"/>
          <w:sz w:val="24"/>
          <w:szCs w:val="24"/>
        </w:rPr>
      </w:pPr>
      <w:r>
        <w:rPr>
          <w:rFonts w:cstheme="minorHAnsi"/>
          <w:sz w:val="24"/>
          <w:szCs w:val="24"/>
        </w:rPr>
        <w:t>Protection after a primary COVID-19 series decreases over time, especially against the Omicron variant of concern.  COVID-19 vaccine booster doses help</w:t>
      </w:r>
      <w:r w:rsidR="00796861">
        <w:rPr>
          <w:rFonts w:cstheme="minorHAnsi"/>
          <w:sz w:val="24"/>
          <w:szCs w:val="24"/>
        </w:rPr>
        <w:t>s</w:t>
      </w:r>
      <w:r>
        <w:rPr>
          <w:rFonts w:cstheme="minorHAnsi"/>
          <w:sz w:val="24"/>
          <w:szCs w:val="24"/>
        </w:rPr>
        <w:t xml:space="preserve"> to </w:t>
      </w:r>
      <w:proofErr w:type="gramStart"/>
      <w:r>
        <w:rPr>
          <w:rFonts w:cstheme="minorHAnsi"/>
          <w:sz w:val="24"/>
          <w:szCs w:val="24"/>
        </w:rPr>
        <w:t>increase  protection</w:t>
      </w:r>
      <w:proofErr w:type="gramEnd"/>
      <w:r>
        <w:rPr>
          <w:rFonts w:cstheme="minorHAnsi"/>
          <w:sz w:val="24"/>
          <w:szCs w:val="24"/>
        </w:rPr>
        <w:t xml:space="preserve"> against symptomatic infection and severe outcomes at the individual level and helps to reduce transmission at the population level.  What is considered to be up to date for COVID-19 vaccines will likely need to be modified over time based on availability of new vaccines in the future, potential changes in disease epidemiology and as new evidence on additional booster doses becomes available.  </w:t>
      </w:r>
      <w:r w:rsidR="005241A2" w:rsidRPr="00887C0C">
        <w:rPr>
          <w:rFonts w:cstheme="minorHAnsi"/>
          <w:sz w:val="24"/>
          <w:szCs w:val="24"/>
        </w:rPr>
        <w:t xml:space="preserve"> </w:t>
      </w:r>
    </w:p>
    <w:p w:rsidR="008D5D4E" w:rsidRPr="00887C0C" w:rsidRDefault="008D5D4E" w:rsidP="007C0DA4">
      <w:pPr>
        <w:pStyle w:val="NoSpacing"/>
        <w:ind w:left="720"/>
        <w:rPr>
          <w:rFonts w:cstheme="minorHAnsi"/>
          <w:sz w:val="24"/>
          <w:szCs w:val="24"/>
        </w:rPr>
      </w:pPr>
    </w:p>
    <w:p w:rsidR="003B2961" w:rsidRDefault="008D5D4E" w:rsidP="008D5D4E">
      <w:pPr>
        <w:pStyle w:val="NoSpacing"/>
        <w:rPr>
          <w:rFonts w:cstheme="minorHAnsi"/>
          <w:sz w:val="28"/>
          <w:szCs w:val="28"/>
        </w:rPr>
      </w:pPr>
      <w:r w:rsidRPr="00D7782F">
        <w:rPr>
          <w:rFonts w:cstheme="minorHAnsi"/>
          <w:b/>
          <w:sz w:val="28"/>
          <w:szCs w:val="28"/>
        </w:rPr>
        <w:t>Scope</w:t>
      </w:r>
      <w:r w:rsidRPr="00D7782F">
        <w:rPr>
          <w:rFonts w:cstheme="minorHAnsi"/>
          <w:sz w:val="28"/>
          <w:szCs w:val="28"/>
        </w:rPr>
        <w:t xml:space="preserve">: </w:t>
      </w:r>
    </w:p>
    <w:p w:rsidR="00FF1D68" w:rsidRPr="00E26EE8" w:rsidRDefault="008D5D4E" w:rsidP="008D5D4E">
      <w:pPr>
        <w:pStyle w:val="NoSpacing"/>
        <w:rPr>
          <w:rFonts w:cstheme="minorHAnsi"/>
          <w:sz w:val="28"/>
          <w:szCs w:val="28"/>
        </w:rPr>
      </w:pPr>
      <w:r w:rsidRPr="00A42910">
        <w:rPr>
          <w:rFonts w:cstheme="minorHAnsi"/>
          <w:sz w:val="24"/>
          <w:szCs w:val="24"/>
        </w:rPr>
        <w:t>This policy</w:t>
      </w:r>
      <w:r w:rsidR="00FF1D68" w:rsidRPr="00A42910">
        <w:rPr>
          <w:rFonts w:cstheme="minorHAnsi"/>
          <w:sz w:val="24"/>
          <w:szCs w:val="24"/>
        </w:rPr>
        <w:t xml:space="preserve"> applies to all Staff, S</w:t>
      </w:r>
      <w:r w:rsidRPr="00A42910">
        <w:rPr>
          <w:rFonts w:cstheme="minorHAnsi"/>
          <w:sz w:val="24"/>
          <w:szCs w:val="24"/>
        </w:rPr>
        <w:t>upport w</w:t>
      </w:r>
      <w:r w:rsidR="00FF1D68" w:rsidRPr="00A42910">
        <w:rPr>
          <w:rFonts w:cstheme="minorHAnsi"/>
          <w:sz w:val="24"/>
          <w:szCs w:val="24"/>
        </w:rPr>
        <w:t>orkers, Student Placements</w:t>
      </w:r>
      <w:r w:rsidR="00E4042E">
        <w:rPr>
          <w:rFonts w:cstheme="minorHAnsi"/>
          <w:sz w:val="24"/>
          <w:szCs w:val="24"/>
        </w:rPr>
        <w:t>, Agency Staff</w:t>
      </w:r>
      <w:r w:rsidR="00FF1D68" w:rsidRPr="00A42910">
        <w:rPr>
          <w:rFonts w:cstheme="minorHAnsi"/>
          <w:sz w:val="24"/>
          <w:szCs w:val="24"/>
        </w:rPr>
        <w:t xml:space="preserve"> and V</w:t>
      </w:r>
      <w:r w:rsidRPr="00A42910">
        <w:rPr>
          <w:rFonts w:cstheme="minorHAnsi"/>
          <w:sz w:val="24"/>
          <w:szCs w:val="24"/>
        </w:rPr>
        <w:t>olunteers.</w:t>
      </w:r>
      <w:r w:rsidR="00D7782F">
        <w:rPr>
          <w:rFonts w:cstheme="minorHAnsi"/>
          <w:sz w:val="24"/>
          <w:szCs w:val="24"/>
        </w:rPr>
        <w:t xml:space="preserve">  </w:t>
      </w:r>
    </w:p>
    <w:p w:rsidR="006734FB" w:rsidRPr="00D7782F" w:rsidRDefault="006734FB" w:rsidP="00796861">
      <w:pPr>
        <w:pStyle w:val="NoSpacing"/>
        <w:rPr>
          <w:rFonts w:cstheme="minorHAnsi"/>
          <w:b/>
          <w:sz w:val="28"/>
          <w:szCs w:val="28"/>
        </w:rPr>
      </w:pPr>
      <w:r w:rsidRPr="00D7782F">
        <w:rPr>
          <w:rFonts w:cstheme="minorHAnsi"/>
          <w:b/>
          <w:sz w:val="28"/>
          <w:szCs w:val="28"/>
        </w:rPr>
        <w:lastRenderedPageBreak/>
        <w:t>Objectives:</w:t>
      </w:r>
    </w:p>
    <w:p w:rsidR="00D7782F" w:rsidRPr="00887C0C" w:rsidRDefault="00D7782F" w:rsidP="00D7782F">
      <w:pPr>
        <w:pStyle w:val="NoSpacing"/>
        <w:rPr>
          <w:rFonts w:cstheme="minorHAnsi"/>
          <w:b/>
          <w:sz w:val="24"/>
          <w:szCs w:val="24"/>
        </w:rPr>
      </w:pPr>
    </w:p>
    <w:p w:rsidR="006734FB" w:rsidRPr="00887C0C" w:rsidRDefault="00796861" w:rsidP="00A332D2">
      <w:pPr>
        <w:pStyle w:val="NoSpacing"/>
        <w:numPr>
          <w:ilvl w:val="0"/>
          <w:numId w:val="4"/>
        </w:numPr>
        <w:rPr>
          <w:rFonts w:cstheme="minorHAnsi"/>
          <w:sz w:val="24"/>
          <w:szCs w:val="24"/>
        </w:rPr>
      </w:pPr>
      <w:r>
        <w:rPr>
          <w:rFonts w:cstheme="minorHAnsi"/>
          <w:sz w:val="24"/>
          <w:szCs w:val="24"/>
        </w:rPr>
        <w:t>To prevent</w:t>
      </w:r>
      <w:r w:rsidR="006734FB" w:rsidRPr="00887C0C">
        <w:rPr>
          <w:rFonts w:cstheme="minorHAnsi"/>
          <w:sz w:val="24"/>
          <w:szCs w:val="24"/>
        </w:rPr>
        <w:t xml:space="preserve"> COVID-19 </w:t>
      </w:r>
      <w:r w:rsidR="00092F6F">
        <w:rPr>
          <w:rFonts w:cstheme="minorHAnsi"/>
          <w:sz w:val="24"/>
          <w:szCs w:val="24"/>
        </w:rPr>
        <w:t xml:space="preserve">related </w:t>
      </w:r>
      <w:r w:rsidR="006734FB" w:rsidRPr="00887C0C">
        <w:rPr>
          <w:rFonts w:cstheme="minorHAnsi"/>
          <w:sz w:val="24"/>
          <w:szCs w:val="24"/>
        </w:rPr>
        <w:t xml:space="preserve">illness </w:t>
      </w:r>
      <w:r w:rsidR="00092F6F">
        <w:rPr>
          <w:rFonts w:cstheme="minorHAnsi"/>
          <w:sz w:val="24"/>
          <w:szCs w:val="24"/>
        </w:rPr>
        <w:t xml:space="preserve">and death </w:t>
      </w:r>
      <w:r w:rsidR="006734FB" w:rsidRPr="00887C0C">
        <w:rPr>
          <w:rFonts w:cstheme="minorHAnsi"/>
          <w:sz w:val="24"/>
          <w:szCs w:val="24"/>
        </w:rPr>
        <w:t>in LTC homes.</w:t>
      </w:r>
    </w:p>
    <w:p w:rsidR="006734FB" w:rsidRPr="00887C0C" w:rsidRDefault="00796861" w:rsidP="00A332D2">
      <w:pPr>
        <w:pStyle w:val="NoSpacing"/>
        <w:numPr>
          <w:ilvl w:val="0"/>
          <w:numId w:val="4"/>
        </w:numPr>
        <w:rPr>
          <w:rFonts w:cstheme="minorHAnsi"/>
          <w:sz w:val="24"/>
          <w:szCs w:val="24"/>
        </w:rPr>
      </w:pPr>
      <w:r>
        <w:rPr>
          <w:rFonts w:cstheme="minorHAnsi"/>
          <w:sz w:val="24"/>
          <w:szCs w:val="24"/>
        </w:rPr>
        <w:t xml:space="preserve">To </w:t>
      </w:r>
      <w:r w:rsidR="006734FB" w:rsidRPr="00887C0C">
        <w:rPr>
          <w:rFonts w:cstheme="minorHAnsi"/>
          <w:sz w:val="24"/>
          <w:szCs w:val="24"/>
        </w:rPr>
        <w:t>redu</w:t>
      </w:r>
      <w:r w:rsidR="00A462D0" w:rsidRPr="00887C0C">
        <w:rPr>
          <w:rFonts w:cstheme="minorHAnsi"/>
          <w:sz w:val="24"/>
          <w:szCs w:val="24"/>
        </w:rPr>
        <w:t>ce the number of new cases of CO</w:t>
      </w:r>
      <w:r w:rsidR="006734FB" w:rsidRPr="00887C0C">
        <w:rPr>
          <w:rFonts w:cstheme="minorHAnsi"/>
          <w:sz w:val="24"/>
          <w:szCs w:val="24"/>
        </w:rPr>
        <w:t>VID-19 and reduce severe outcomes including hospitalizations and death due to COVID-19 in residents, staff, students and volunteers.</w:t>
      </w:r>
    </w:p>
    <w:p w:rsidR="006734FB" w:rsidRPr="00887C0C" w:rsidRDefault="00796861" w:rsidP="00A332D2">
      <w:pPr>
        <w:pStyle w:val="NoSpacing"/>
        <w:numPr>
          <w:ilvl w:val="0"/>
          <w:numId w:val="4"/>
        </w:numPr>
        <w:rPr>
          <w:rFonts w:cstheme="minorHAnsi"/>
          <w:sz w:val="24"/>
          <w:szCs w:val="24"/>
        </w:rPr>
      </w:pPr>
      <w:r>
        <w:rPr>
          <w:rFonts w:cstheme="minorHAnsi"/>
          <w:sz w:val="24"/>
          <w:szCs w:val="24"/>
        </w:rPr>
        <w:t>To o</w:t>
      </w:r>
      <w:r w:rsidR="006734FB" w:rsidRPr="00887C0C">
        <w:rPr>
          <w:rFonts w:cstheme="minorHAnsi"/>
          <w:sz w:val="24"/>
          <w:szCs w:val="24"/>
        </w:rPr>
        <w:t>ptimize COVID-19 immunization in LTC.</w:t>
      </w:r>
    </w:p>
    <w:p w:rsidR="006734FB" w:rsidRPr="00887C0C" w:rsidRDefault="00796861" w:rsidP="00A332D2">
      <w:pPr>
        <w:pStyle w:val="NoSpacing"/>
        <w:numPr>
          <w:ilvl w:val="0"/>
          <w:numId w:val="4"/>
        </w:numPr>
        <w:rPr>
          <w:rFonts w:cstheme="minorHAnsi"/>
          <w:sz w:val="24"/>
          <w:szCs w:val="24"/>
        </w:rPr>
      </w:pPr>
      <w:r>
        <w:rPr>
          <w:rFonts w:cstheme="minorHAnsi"/>
          <w:sz w:val="24"/>
          <w:szCs w:val="24"/>
        </w:rPr>
        <w:t>To e</w:t>
      </w:r>
      <w:r w:rsidR="006734FB" w:rsidRPr="00887C0C">
        <w:rPr>
          <w:rFonts w:cstheme="minorHAnsi"/>
          <w:sz w:val="24"/>
          <w:szCs w:val="24"/>
        </w:rPr>
        <w:t>nsure that all staff, students and volunteers have access to information required to make informed decisions about COVID-19 vaccination.</w:t>
      </w:r>
    </w:p>
    <w:p w:rsidR="009F33A4" w:rsidRDefault="009F33A4" w:rsidP="009F33A4">
      <w:pPr>
        <w:pStyle w:val="NoSpacing"/>
        <w:ind w:left="720"/>
        <w:rPr>
          <w:rFonts w:cstheme="minorHAnsi"/>
          <w:sz w:val="24"/>
          <w:szCs w:val="24"/>
        </w:rPr>
      </w:pPr>
    </w:p>
    <w:p w:rsidR="00740A08" w:rsidRDefault="007A2A48" w:rsidP="00796861">
      <w:pPr>
        <w:pStyle w:val="NoSpacing"/>
        <w:rPr>
          <w:rFonts w:cstheme="minorHAnsi"/>
          <w:b/>
          <w:sz w:val="28"/>
          <w:szCs w:val="28"/>
        </w:rPr>
      </w:pPr>
      <w:r>
        <w:rPr>
          <w:rFonts w:cstheme="minorHAnsi"/>
          <w:b/>
          <w:sz w:val="28"/>
          <w:szCs w:val="28"/>
        </w:rPr>
        <w:t xml:space="preserve">When Are You </w:t>
      </w:r>
      <w:r w:rsidR="00123A3B" w:rsidRPr="00123A3B">
        <w:rPr>
          <w:rFonts w:cstheme="minorHAnsi"/>
          <w:b/>
          <w:sz w:val="28"/>
          <w:szCs w:val="28"/>
        </w:rPr>
        <w:t>Up</w:t>
      </w:r>
      <w:r>
        <w:rPr>
          <w:rFonts w:cstheme="minorHAnsi"/>
          <w:b/>
          <w:sz w:val="28"/>
          <w:szCs w:val="28"/>
        </w:rPr>
        <w:t xml:space="preserve"> to Date with COVID-19 Vaccines?</w:t>
      </w:r>
      <w:r w:rsidR="00123A3B" w:rsidRPr="00123A3B">
        <w:rPr>
          <w:rFonts w:cstheme="minorHAnsi"/>
          <w:b/>
          <w:sz w:val="28"/>
          <w:szCs w:val="28"/>
        </w:rPr>
        <w:t xml:space="preserve"> Recommended Doses</w:t>
      </w:r>
      <w:r>
        <w:rPr>
          <w:rFonts w:cstheme="minorHAnsi"/>
          <w:b/>
          <w:sz w:val="28"/>
          <w:szCs w:val="28"/>
        </w:rPr>
        <w:t>:</w:t>
      </w:r>
    </w:p>
    <w:p w:rsidR="00D7782F" w:rsidRPr="00D7782F" w:rsidRDefault="00D7782F" w:rsidP="00D7782F">
      <w:pPr>
        <w:pStyle w:val="NoSpacing"/>
        <w:ind w:left="720"/>
        <w:rPr>
          <w:rFonts w:cstheme="minorHAnsi"/>
          <w:b/>
          <w:sz w:val="28"/>
          <w:szCs w:val="28"/>
        </w:rPr>
      </w:pPr>
    </w:p>
    <w:p w:rsidR="0050623F" w:rsidRDefault="00123A3B" w:rsidP="00A332D2">
      <w:pPr>
        <w:pStyle w:val="NoSpacing"/>
        <w:numPr>
          <w:ilvl w:val="0"/>
          <w:numId w:val="5"/>
        </w:numPr>
        <w:rPr>
          <w:rFonts w:cstheme="minorHAnsi"/>
          <w:sz w:val="24"/>
          <w:szCs w:val="24"/>
        </w:rPr>
      </w:pPr>
      <w:r>
        <w:rPr>
          <w:rFonts w:cstheme="minorHAnsi"/>
          <w:b/>
          <w:sz w:val="24"/>
          <w:szCs w:val="24"/>
        </w:rPr>
        <w:t xml:space="preserve">Up to date </w:t>
      </w:r>
      <w:r>
        <w:rPr>
          <w:rFonts w:cstheme="minorHAnsi"/>
          <w:sz w:val="24"/>
          <w:szCs w:val="24"/>
        </w:rPr>
        <w:t>means a</w:t>
      </w:r>
      <w:r w:rsidR="00740A08" w:rsidRPr="00887C0C">
        <w:rPr>
          <w:rFonts w:cstheme="minorHAnsi"/>
          <w:sz w:val="24"/>
          <w:szCs w:val="24"/>
        </w:rPr>
        <w:t xml:space="preserve">n individual </w:t>
      </w:r>
      <w:r>
        <w:rPr>
          <w:rFonts w:cstheme="minorHAnsi"/>
          <w:sz w:val="24"/>
          <w:szCs w:val="24"/>
        </w:rPr>
        <w:t>has received all recommended COVID-19 vaccine doses, including any booster dose(s) when eligible.</w:t>
      </w:r>
      <w:r w:rsidR="007A2A48">
        <w:rPr>
          <w:rFonts w:cstheme="minorHAnsi"/>
          <w:sz w:val="24"/>
          <w:szCs w:val="24"/>
        </w:rPr>
        <w:t xml:space="preserve">  Please see the table below: </w:t>
      </w:r>
    </w:p>
    <w:p w:rsidR="007A2A48" w:rsidRDefault="007A2A48" w:rsidP="007A2A48">
      <w:pPr>
        <w:pStyle w:val="NoSpacing"/>
        <w:ind w:left="1004"/>
        <w:rPr>
          <w:rFonts w:cstheme="minorHAnsi"/>
          <w:sz w:val="24"/>
          <w:szCs w:val="24"/>
        </w:rPr>
      </w:pPr>
    </w:p>
    <w:tbl>
      <w:tblPr>
        <w:tblStyle w:val="TableGrid"/>
        <w:tblW w:w="0" w:type="auto"/>
        <w:tblLook w:val="04A0" w:firstRow="1" w:lastRow="0" w:firstColumn="1" w:lastColumn="0" w:noHBand="0" w:noVBand="1"/>
      </w:tblPr>
      <w:tblGrid>
        <w:gridCol w:w="3192"/>
        <w:gridCol w:w="3192"/>
        <w:gridCol w:w="3192"/>
      </w:tblGrid>
      <w:tr w:rsidR="007A2A48" w:rsidTr="007A2A48">
        <w:tc>
          <w:tcPr>
            <w:tcW w:w="3192" w:type="dxa"/>
          </w:tcPr>
          <w:p w:rsidR="007A2A48" w:rsidRPr="007A2A48" w:rsidRDefault="007A2A48" w:rsidP="007A2A48">
            <w:pPr>
              <w:pStyle w:val="NoSpacing"/>
              <w:jc w:val="center"/>
              <w:rPr>
                <w:rFonts w:cstheme="minorHAnsi"/>
                <w:b/>
                <w:sz w:val="20"/>
                <w:szCs w:val="20"/>
              </w:rPr>
            </w:pPr>
            <w:r>
              <w:rPr>
                <w:rFonts w:cstheme="minorHAnsi"/>
                <w:b/>
                <w:sz w:val="20"/>
                <w:szCs w:val="20"/>
              </w:rPr>
              <w:t>Age at first dose</w:t>
            </w:r>
          </w:p>
        </w:tc>
        <w:tc>
          <w:tcPr>
            <w:tcW w:w="3192" w:type="dxa"/>
          </w:tcPr>
          <w:p w:rsidR="007A2A48" w:rsidRPr="007A2A48" w:rsidRDefault="007A2A48" w:rsidP="007A2A48">
            <w:pPr>
              <w:pStyle w:val="NoSpacing"/>
              <w:jc w:val="center"/>
              <w:rPr>
                <w:rFonts w:cstheme="minorHAnsi"/>
                <w:b/>
                <w:sz w:val="20"/>
                <w:szCs w:val="20"/>
              </w:rPr>
            </w:pPr>
            <w:r>
              <w:rPr>
                <w:rFonts w:cstheme="minorHAnsi"/>
                <w:b/>
                <w:sz w:val="20"/>
                <w:szCs w:val="20"/>
              </w:rPr>
              <w:t>Recommended Intervals</w:t>
            </w:r>
          </w:p>
        </w:tc>
        <w:tc>
          <w:tcPr>
            <w:tcW w:w="3192" w:type="dxa"/>
          </w:tcPr>
          <w:p w:rsidR="007A2A48" w:rsidRPr="007A2A48" w:rsidRDefault="007A2A48" w:rsidP="007A2A48">
            <w:pPr>
              <w:pStyle w:val="NoSpacing"/>
              <w:jc w:val="center"/>
              <w:rPr>
                <w:rFonts w:cstheme="minorHAnsi"/>
                <w:b/>
                <w:sz w:val="20"/>
                <w:szCs w:val="20"/>
              </w:rPr>
            </w:pPr>
            <w:r>
              <w:rPr>
                <w:rFonts w:cstheme="minorHAnsi"/>
                <w:b/>
                <w:sz w:val="20"/>
                <w:szCs w:val="20"/>
              </w:rPr>
              <w:t>Minimal Intervals</w:t>
            </w:r>
          </w:p>
        </w:tc>
      </w:tr>
      <w:tr w:rsidR="007A2A48" w:rsidTr="007A2A48">
        <w:tc>
          <w:tcPr>
            <w:tcW w:w="3192" w:type="dxa"/>
          </w:tcPr>
          <w:p w:rsidR="007A2A48" w:rsidRPr="007A2A48" w:rsidRDefault="007A2A48" w:rsidP="007A2A48">
            <w:pPr>
              <w:pStyle w:val="NoSpacing"/>
              <w:jc w:val="center"/>
              <w:rPr>
                <w:rFonts w:cstheme="minorHAnsi"/>
                <w:sz w:val="20"/>
                <w:szCs w:val="20"/>
              </w:rPr>
            </w:pPr>
            <w:r>
              <w:rPr>
                <w:rFonts w:cstheme="minorHAnsi"/>
                <w:sz w:val="20"/>
                <w:szCs w:val="20"/>
              </w:rPr>
              <w:t>5 to 11 years</w:t>
            </w:r>
          </w:p>
        </w:tc>
        <w:tc>
          <w:tcPr>
            <w:tcW w:w="3192" w:type="dxa"/>
          </w:tcPr>
          <w:p w:rsidR="007A2A48" w:rsidRDefault="007A2A48" w:rsidP="007A2A48">
            <w:pPr>
              <w:pStyle w:val="NoSpacing"/>
              <w:jc w:val="center"/>
              <w:rPr>
                <w:rFonts w:cstheme="minorHAnsi"/>
                <w:sz w:val="20"/>
                <w:szCs w:val="20"/>
              </w:rPr>
            </w:pPr>
            <w:r>
              <w:rPr>
                <w:rFonts w:cstheme="minorHAnsi"/>
                <w:sz w:val="20"/>
                <w:szCs w:val="20"/>
              </w:rPr>
              <w:t>1</w:t>
            </w:r>
            <w:r w:rsidRPr="007A2A48">
              <w:rPr>
                <w:rFonts w:cstheme="minorHAnsi"/>
                <w:sz w:val="20"/>
                <w:szCs w:val="20"/>
                <w:vertAlign w:val="superscript"/>
              </w:rPr>
              <w:t>st</w:t>
            </w:r>
            <w:r>
              <w:rPr>
                <w:rFonts w:cstheme="minorHAnsi"/>
                <w:sz w:val="20"/>
                <w:szCs w:val="20"/>
              </w:rPr>
              <w:t xml:space="preserve"> dose</w:t>
            </w:r>
          </w:p>
          <w:p w:rsidR="007A2A48" w:rsidRPr="007A2A48" w:rsidRDefault="007A2A48" w:rsidP="007A2A48">
            <w:pPr>
              <w:pStyle w:val="NoSpacing"/>
              <w:jc w:val="center"/>
              <w:rPr>
                <w:rFonts w:cstheme="minorHAnsi"/>
                <w:sz w:val="20"/>
                <w:szCs w:val="20"/>
              </w:rPr>
            </w:pPr>
            <w:r>
              <w:rPr>
                <w:rFonts w:cstheme="minorHAnsi"/>
                <w:sz w:val="20"/>
                <w:szCs w:val="20"/>
              </w:rPr>
              <w:t>2</w:t>
            </w:r>
            <w:r w:rsidRPr="007A2A48">
              <w:rPr>
                <w:rFonts w:cstheme="minorHAnsi"/>
                <w:sz w:val="20"/>
                <w:szCs w:val="20"/>
                <w:vertAlign w:val="superscript"/>
              </w:rPr>
              <w:t>nd</w:t>
            </w:r>
            <w:r>
              <w:rPr>
                <w:rFonts w:cstheme="minorHAnsi"/>
                <w:sz w:val="20"/>
                <w:szCs w:val="20"/>
              </w:rPr>
              <w:t xml:space="preserve"> dose 8 weeks after 1</w:t>
            </w:r>
            <w:r w:rsidRPr="007A2A48">
              <w:rPr>
                <w:rFonts w:cstheme="minorHAnsi"/>
                <w:sz w:val="20"/>
                <w:szCs w:val="20"/>
                <w:vertAlign w:val="superscript"/>
              </w:rPr>
              <w:t>st</w:t>
            </w:r>
            <w:r>
              <w:rPr>
                <w:rFonts w:cstheme="minorHAnsi"/>
                <w:sz w:val="20"/>
                <w:szCs w:val="20"/>
              </w:rPr>
              <w:t xml:space="preserve"> dose</w:t>
            </w:r>
          </w:p>
        </w:tc>
        <w:tc>
          <w:tcPr>
            <w:tcW w:w="3192" w:type="dxa"/>
          </w:tcPr>
          <w:p w:rsidR="007A2A48" w:rsidRDefault="007A2A48" w:rsidP="007A2A48">
            <w:pPr>
              <w:pStyle w:val="NoSpacing"/>
              <w:jc w:val="center"/>
              <w:rPr>
                <w:rFonts w:cstheme="minorHAnsi"/>
                <w:sz w:val="20"/>
                <w:szCs w:val="20"/>
              </w:rPr>
            </w:pPr>
            <w:r>
              <w:rPr>
                <w:rFonts w:cstheme="minorHAnsi"/>
                <w:sz w:val="20"/>
                <w:szCs w:val="20"/>
              </w:rPr>
              <w:t>1</w:t>
            </w:r>
            <w:r w:rsidRPr="007A2A48">
              <w:rPr>
                <w:rFonts w:cstheme="minorHAnsi"/>
                <w:sz w:val="20"/>
                <w:szCs w:val="20"/>
                <w:vertAlign w:val="superscript"/>
              </w:rPr>
              <w:t>st</w:t>
            </w:r>
            <w:r>
              <w:rPr>
                <w:rFonts w:cstheme="minorHAnsi"/>
                <w:sz w:val="20"/>
                <w:szCs w:val="20"/>
              </w:rPr>
              <w:t xml:space="preserve"> dose</w:t>
            </w:r>
          </w:p>
          <w:p w:rsidR="007A2A48" w:rsidRPr="007A2A48" w:rsidRDefault="007A2A48" w:rsidP="007A2A48">
            <w:pPr>
              <w:pStyle w:val="NoSpacing"/>
              <w:jc w:val="center"/>
              <w:rPr>
                <w:rFonts w:cstheme="minorHAnsi"/>
                <w:sz w:val="20"/>
                <w:szCs w:val="20"/>
              </w:rPr>
            </w:pPr>
            <w:r>
              <w:rPr>
                <w:rFonts w:cstheme="minorHAnsi"/>
                <w:sz w:val="20"/>
                <w:szCs w:val="20"/>
              </w:rPr>
              <w:t>2</w:t>
            </w:r>
            <w:r w:rsidRPr="007A2A48">
              <w:rPr>
                <w:rFonts w:cstheme="minorHAnsi"/>
                <w:sz w:val="20"/>
                <w:szCs w:val="20"/>
                <w:vertAlign w:val="superscript"/>
              </w:rPr>
              <w:t>nd</w:t>
            </w:r>
            <w:r>
              <w:rPr>
                <w:rFonts w:cstheme="minorHAnsi"/>
                <w:sz w:val="20"/>
                <w:szCs w:val="20"/>
              </w:rPr>
              <w:t xml:space="preserve"> dose 21 days after 1</w:t>
            </w:r>
            <w:r w:rsidRPr="007A2A48">
              <w:rPr>
                <w:rFonts w:cstheme="minorHAnsi"/>
                <w:sz w:val="20"/>
                <w:szCs w:val="20"/>
                <w:vertAlign w:val="superscript"/>
              </w:rPr>
              <w:t>st</w:t>
            </w:r>
            <w:r>
              <w:rPr>
                <w:rFonts w:cstheme="minorHAnsi"/>
                <w:sz w:val="20"/>
                <w:szCs w:val="20"/>
              </w:rPr>
              <w:t xml:space="preserve"> dose</w:t>
            </w:r>
          </w:p>
        </w:tc>
      </w:tr>
      <w:tr w:rsidR="007A2A48" w:rsidTr="007A2A48">
        <w:tc>
          <w:tcPr>
            <w:tcW w:w="3192" w:type="dxa"/>
          </w:tcPr>
          <w:p w:rsidR="007A2A48" w:rsidRPr="007A2A48" w:rsidRDefault="007A2A48" w:rsidP="007A2A48">
            <w:pPr>
              <w:pStyle w:val="NoSpacing"/>
              <w:jc w:val="center"/>
              <w:rPr>
                <w:rFonts w:cstheme="minorHAnsi"/>
                <w:sz w:val="20"/>
                <w:szCs w:val="20"/>
              </w:rPr>
            </w:pPr>
            <w:r>
              <w:rPr>
                <w:rFonts w:cstheme="minorHAnsi"/>
                <w:sz w:val="20"/>
                <w:szCs w:val="20"/>
              </w:rPr>
              <w:t>12 to 17 years</w:t>
            </w:r>
          </w:p>
        </w:tc>
        <w:tc>
          <w:tcPr>
            <w:tcW w:w="3192" w:type="dxa"/>
          </w:tcPr>
          <w:p w:rsidR="007A2A48" w:rsidRDefault="00D5696E" w:rsidP="007A2A48">
            <w:pPr>
              <w:pStyle w:val="NoSpacing"/>
              <w:jc w:val="center"/>
              <w:rPr>
                <w:rFonts w:cstheme="minorHAnsi"/>
                <w:sz w:val="20"/>
                <w:szCs w:val="20"/>
              </w:rPr>
            </w:pPr>
            <w:r>
              <w:rPr>
                <w:rFonts w:cstheme="minorHAnsi"/>
                <w:sz w:val="20"/>
                <w:szCs w:val="20"/>
              </w:rPr>
              <w:t>1</w:t>
            </w:r>
            <w:r w:rsidRPr="00D5696E">
              <w:rPr>
                <w:rFonts w:cstheme="minorHAnsi"/>
                <w:sz w:val="20"/>
                <w:szCs w:val="20"/>
                <w:vertAlign w:val="superscript"/>
              </w:rPr>
              <w:t>st</w:t>
            </w:r>
            <w:r>
              <w:rPr>
                <w:rFonts w:cstheme="minorHAnsi"/>
                <w:sz w:val="20"/>
                <w:szCs w:val="20"/>
              </w:rPr>
              <w:t xml:space="preserve"> dose</w:t>
            </w:r>
          </w:p>
          <w:p w:rsidR="00D5696E" w:rsidRDefault="00D5696E" w:rsidP="007A2A48">
            <w:pPr>
              <w:pStyle w:val="NoSpacing"/>
              <w:jc w:val="center"/>
              <w:rPr>
                <w:rFonts w:cstheme="minorHAnsi"/>
                <w:sz w:val="20"/>
                <w:szCs w:val="20"/>
              </w:rPr>
            </w:pPr>
            <w:r>
              <w:rPr>
                <w:rFonts w:cstheme="minorHAnsi"/>
                <w:sz w:val="20"/>
                <w:szCs w:val="20"/>
              </w:rPr>
              <w:t>2</w:t>
            </w:r>
            <w:r w:rsidRPr="00D5696E">
              <w:rPr>
                <w:rFonts w:cstheme="minorHAnsi"/>
                <w:sz w:val="20"/>
                <w:szCs w:val="20"/>
                <w:vertAlign w:val="superscript"/>
              </w:rPr>
              <w:t>nd</w:t>
            </w:r>
            <w:r>
              <w:rPr>
                <w:rFonts w:cstheme="minorHAnsi"/>
                <w:sz w:val="20"/>
                <w:szCs w:val="20"/>
              </w:rPr>
              <w:t xml:space="preserve"> dose 8 weeks after 1</w:t>
            </w:r>
            <w:r w:rsidRPr="00D5696E">
              <w:rPr>
                <w:rFonts w:cstheme="minorHAnsi"/>
                <w:sz w:val="20"/>
                <w:szCs w:val="20"/>
                <w:vertAlign w:val="superscript"/>
              </w:rPr>
              <w:t>st</w:t>
            </w:r>
            <w:r>
              <w:rPr>
                <w:rFonts w:cstheme="minorHAnsi"/>
                <w:sz w:val="20"/>
                <w:szCs w:val="20"/>
              </w:rPr>
              <w:t xml:space="preserve"> dose</w:t>
            </w:r>
          </w:p>
          <w:p w:rsidR="00D5696E" w:rsidRPr="007A2A48" w:rsidRDefault="00D5696E" w:rsidP="007A2A48">
            <w:pPr>
              <w:pStyle w:val="NoSpacing"/>
              <w:jc w:val="center"/>
              <w:rPr>
                <w:rFonts w:cstheme="minorHAnsi"/>
                <w:sz w:val="20"/>
                <w:szCs w:val="20"/>
              </w:rPr>
            </w:pPr>
            <w:r>
              <w:rPr>
                <w:rFonts w:cstheme="minorHAnsi"/>
                <w:sz w:val="20"/>
                <w:szCs w:val="20"/>
              </w:rPr>
              <w:t>Booster dose 6 months after 2</w:t>
            </w:r>
            <w:r w:rsidRPr="00D5696E">
              <w:rPr>
                <w:rFonts w:cstheme="minorHAnsi"/>
                <w:sz w:val="20"/>
                <w:szCs w:val="20"/>
                <w:vertAlign w:val="superscript"/>
              </w:rPr>
              <w:t>nd</w:t>
            </w:r>
            <w:r>
              <w:rPr>
                <w:rFonts w:cstheme="minorHAnsi"/>
                <w:sz w:val="20"/>
                <w:szCs w:val="20"/>
              </w:rPr>
              <w:t xml:space="preserve"> dose</w:t>
            </w:r>
          </w:p>
        </w:tc>
        <w:tc>
          <w:tcPr>
            <w:tcW w:w="3192" w:type="dxa"/>
          </w:tcPr>
          <w:p w:rsidR="00D5696E" w:rsidRPr="00D5696E" w:rsidRDefault="00D5696E" w:rsidP="00D5696E">
            <w:pPr>
              <w:pStyle w:val="NoSpacing"/>
              <w:jc w:val="center"/>
              <w:rPr>
                <w:rFonts w:cstheme="minorHAnsi"/>
                <w:sz w:val="20"/>
                <w:szCs w:val="20"/>
              </w:rPr>
            </w:pPr>
            <w:r w:rsidRPr="00D5696E">
              <w:rPr>
                <w:rFonts w:cstheme="minorHAnsi"/>
                <w:sz w:val="20"/>
                <w:szCs w:val="20"/>
              </w:rPr>
              <w:t>1st dose</w:t>
            </w:r>
          </w:p>
          <w:p w:rsidR="00D5696E" w:rsidRPr="00D5696E" w:rsidRDefault="00D5696E" w:rsidP="00D5696E">
            <w:pPr>
              <w:pStyle w:val="NoSpacing"/>
              <w:jc w:val="center"/>
              <w:rPr>
                <w:rFonts w:cstheme="minorHAnsi"/>
                <w:sz w:val="20"/>
                <w:szCs w:val="20"/>
              </w:rPr>
            </w:pPr>
            <w:r>
              <w:rPr>
                <w:rFonts w:cstheme="minorHAnsi"/>
                <w:sz w:val="20"/>
                <w:szCs w:val="20"/>
              </w:rPr>
              <w:t>2nd dose 21 days</w:t>
            </w:r>
            <w:r w:rsidRPr="00D5696E">
              <w:rPr>
                <w:rFonts w:cstheme="minorHAnsi"/>
                <w:sz w:val="20"/>
                <w:szCs w:val="20"/>
              </w:rPr>
              <w:t xml:space="preserve"> after 1st dose</w:t>
            </w:r>
          </w:p>
          <w:p w:rsidR="007A2A48" w:rsidRPr="007A2A48" w:rsidRDefault="00D5696E" w:rsidP="00D5696E">
            <w:pPr>
              <w:pStyle w:val="NoSpacing"/>
              <w:jc w:val="center"/>
              <w:rPr>
                <w:rFonts w:cstheme="minorHAnsi"/>
                <w:sz w:val="20"/>
                <w:szCs w:val="20"/>
              </w:rPr>
            </w:pPr>
            <w:r>
              <w:rPr>
                <w:rFonts w:cstheme="minorHAnsi"/>
                <w:sz w:val="20"/>
                <w:szCs w:val="20"/>
              </w:rPr>
              <w:t>Booster dose 8 weeks</w:t>
            </w:r>
            <w:r w:rsidRPr="00D5696E">
              <w:rPr>
                <w:rFonts w:cstheme="minorHAnsi"/>
                <w:sz w:val="20"/>
                <w:szCs w:val="20"/>
              </w:rPr>
              <w:t xml:space="preserve"> after 2nd dose</w:t>
            </w:r>
          </w:p>
        </w:tc>
      </w:tr>
      <w:tr w:rsidR="007A2A48" w:rsidTr="007A2A48">
        <w:tc>
          <w:tcPr>
            <w:tcW w:w="3192" w:type="dxa"/>
          </w:tcPr>
          <w:p w:rsidR="007A2A48" w:rsidRPr="007A2A48" w:rsidRDefault="00D5696E" w:rsidP="007A2A48">
            <w:pPr>
              <w:pStyle w:val="NoSpacing"/>
              <w:jc w:val="center"/>
              <w:rPr>
                <w:rFonts w:cstheme="minorHAnsi"/>
                <w:sz w:val="20"/>
                <w:szCs w:val="20"/>
              </w:rPr>
            </w:pPr>
            <w:r>
              <w:rPr>
                <w:rFonts w:cstheme="minorHAnsi"/>
                <w:sz w:val="20"/>
                <w:szCs w:val="20"/>
              </w:rPr>
              <w:t>Ages 18 and older</w:t>
            </w:r>
          </w:p>
        </w:tc>
        <w:tc>
          <w:tcPr>
            <w:tcW w:w="3192" w:type="dxa"/>
          </w:tcPr>
          <w:p w:rsidR="00D5696E" w:rsidRPr="00D5696E" w:rsidRDefault="00D5696E" w:rsidP="00D5696E">
            <w:pPr>
              <w:pStyle w:val="NoSpacing"/>
              <w:jc w:val="center"/>
              <w:rPr>
                <w:rFonts w:cstheme="minorHAnsi"/>
                <w:sz w:val="20"/>
                <w:szCs w:val="20"/>
              </w:rPr>
            </w:pPr>
            <w:r w:rsidRPr="00D5696E">
              <w:rPr>
                <w:rFonts w:cstheme="minorHAnsi"/>
                <w:sz w:val="20"/>
                <w:szCs w:val="20"/>
              </w:rPr>
              <w:t>1st dose</w:t>
            </w:r>
          </w:p>
          <w:p w:rsidR="00D5696E" w:rsidRPr="00D5696E" w:rsidRDefault="00D5696E" w:rsidP="00D5696E">
            <w:pPr>
              <w:pStyle w:val="NoSpacing"/>
              <w:jc w:val="center"/>
              <w:rPr>
                <w:rFonts w:cstheme="minorHAnsi"/>
                <w:sz w:val="20"/>
                <w:szCs w:val="20"/>
              </w:rPr>
            </w:pPr>
            <w:r w:rsidRPr="00D5696E">
              <w:rPr>
                <w:rFonts w:cstheme="minorHAnsi"/>
                <w:sz w:val="20"/>
                <w:szCs w:val="20"/>
              </w:rPr>
              <w:t>2nd dose 8 weeks after 1st dose</w:t>
            </w:r>
          </w:p>
          <w:p w:rsidR="007A2A48" w:rsidRPr="007A2A48" w:rsidRDefault="00D5696E" w:rsidP="00D5696E">
            <w:pPr>
              <w:pStyle w:val="NoSpacing"/>
              <w:jc w:val="center"/>
              <w:rPr>
                <w:rFonts w:cstheme="minorHAnsi"/>
                <w:sz w:val="20"/>
                <w:szCs w:val="20"/>
              </w:rPr>
            </w:pPr>
            <w:r>
              <w:rPr>
                <w:rFonts w:cstheme="minorHAnsi"/>
                <w:sz w:val="20"/>
                <w:szCs w:val="20"/>
              </w:rPr>
              <w:t>Booster dose 3</w:t>
            </w:r>
            <w:r w:rsidRPr="00D5696E">
              <w:rPr>
                <w:rFonts w:cstheme="minorHAnsi"/>
                <w:sz w:val="20"/>
                <w:szCs w:val="20"/>
              </w:rPr>
              <w:t xml:space="preserve"> months after 2nd dose</w:t>
            </w:r>
          </w:p>
        </w:tc>
        <w:tc>
          <w:tcPr>
            <w:tcW w:w="3192" w:type="dxa"/>
          </w:tcPr>
          <w:p w:rsidR="00D5696E" w:rsidRPr="00D5696E" w:rsidRDefault="00D5696E" w:rsidP="00D5696E">
            <w:pPr>
              <w:pStyle w:val="NoSpacing"/>
              <w:jc w:val="center"/>
              <w:rPr>
                <w:rFonts w:cstheme="minorHAnsi"/>
                <w:sz w:val="20"/>
                <w:szCs w:val="20"/>
              </w:rPr>
            </w:pPr>
            <w:r w:rsidRPr="00D5696E">
              <w:rPr>
                <w:rFonts w:cstheme="minorHAnsi"/>
                <w:sz w:val="20"/>
                <w:szCs w:val="20"/>
              </w:rPr>
              <w:t>1st dose</w:t>
            </w:r>
          </w:p>
          <w:p w:rsidR="00D5696E" w:rsidRPr="00D5696E" w:rsidRDefault="00D5696E" w:rsidP="00D5696E">
            <w:pPr>
              <w:pStyle w:val="NoSpacing"/>
              <w:jc w:val="center"/>
              <w:rPr>
                <w:rFonts w:cstheme="minorHAnsi"/>
                <w:sz w:val="20"/>
                <w:szCs w:val="20"/>
              </w:rPr>
            </w:pPr>
            <w:r>
              <w:rPr>
                <w:rFonts w:cstheme="minorHAnsi"/>
                <w:sz w:val="20"/>
                <w:szCs w:val="20"/>
              </w:rPr>
              <w:t>2nd dose, 21 days (Pfizer) or 28 days (</w:t>
            </w:r>
            <w:proofErr w:type="spellStart"/>
            <w:r>
              <w:rPr>
                <w:rFonts w:cstheme="minorHAnsi"/>
                <w:sz w:val="20"/>
                <w:szCs w:val="20"/>
              </w:rPr>
              <w:t>Moderna</w:t>
            </w:r>
            <w:proofErr w:type="spellEnd"/>
            <w:r>
              <w:rPr>
                <w:rFonts w:cstheme="minorHAnsi"/>
                <w:sz w:val="20"/>
                <w:szCs w:val="20"/>
              </w:rPr>
              <w:t>)</w:t>
            </w:r>
            <w:r w:rsidRPr="00D5696E">
              <w:rPr>
                <w:rFonts w:cstheme="minorHAnsi"/>
                <w:sz w:val="20"/>
                <w:szCs w:val="20"/>
              </w:rPr>
              <w:t xml:space="preserve"> after 1st dose</w:t>
            </w:r>
          </w:p>
          <w:p w:rsidR="007A2A48" w:rsidRPr="007A2A48" w:rsidRDefault="00D5696E" w:rsidP="00D5696E">
            <w:pPr>
              <w:pStyle w:val="NoSpacing"/>
              <w:jc w:val="center"/>
              <w:rPr>
                <w:rFonts w:cstheme="minorHAnsi"/>
                <w:sz w:val="20"/>
                <w:szCs w:val="20"/>
              </w:rPr>
            </w:pPr>
            <w:r>
              <w:rPr>
                <w:rFonts w:cstheme="minorHAnsi"/>
                <w:sz w:val="20"/>
                <w:szCs w:val="20"/>
              </w:rPr>
              <w:t>Booster dose 8 weeks</w:t>
            </w:r>
            <w:r w:rsidRPr="00D5696E">
              <w:rPr>
                <w:rFonts w:cstheme="minorHAnsi"/>
                <w:sz w:val="20"/>
                <w:szCs w:val="20"/>
              </w:rPr>
              <w:t xml:space="preserve"> after 2nd dose</w:t>
            </w:r>
          </w:p>
        </w:tc>
      </w:tr>
    </w:tbl>
    <w:p w:rsidR="002C3B00" w:rsidRPr="00887C0C" w:rsidRDefault="002C3B00" w:rsidP="002C3B00">
      <w:pPr>
        <w:pStyle w:val="NoSpacing"/>
        <w:rPr>
          <w:rFonts w:cstheme="minorHAnsi"/>
          <w:sz w:val="24"/>
          <w:szCs w:val="24"/>
        </w:rPr>
      </w:pPr>
    </w:p>
    <w:tbl>
      <w:tblPr>
        <w:tblStyle w:val="TableGrid"/>
        <w:tblW w:w="0" w:type="auto"/>
        <w:tblInd w:w="720" w:type="dxa"/>
        <w:tblLook w:val="04A0" w:firstRow="1" w:lastRow="0" w:firstColumn="1" w:lastColumn="0" w:noHBand="0" w:noVBand="1"/>
      </w:tblPr>
      <w:tblGrid>
        <w:gridCol w:w="8856"/>
      </w:tblGrid>
      <w:tr w:rsidR="00D5696E" w:rsidTr="00D5696E">
        <w:tc>
          <w:tcPr>
            <w:tcW w:w="9576" w:type="dxa"/>
          </w:tcPr>
          <w:p w:rsidR="00D5696E" w:rsidRDefault="00D5696E" w:rsidP="007C0DA4">
            <w:pPr>
              <w:pStyle w:val="NoSpacing"/>
              <w:rPr>
                <w:rFonts w:cstheme="minorHAnsi"/>
                <w:sz w:val="20"/>
                <w:szCs w:val="20"/>
              </w:rPr>
            </w:pPr>
            <w:r>
              <w:rPr>
                <w:rFonts w:cstheme="minorHAnsi"/>
                <w:b/>
                <w:sz w:val="20"/>
                <w:szCs w:val="20"/>
              </w:rPr>
              <w:t>Notes:</w:t>
            </w:r>
            <w:r>
              <w:rPr>
                <w:rFonts w:cstheme="minorHAnsi"/>
                <w:sz w:val="20"/>
                <w:szCs w:val="20"/>
              </w:rPr>
              <w:t xml:space="preserve"> </w:t>
            </w:r>
          </w:p>
          <w:p w:rsidR="00D5696E" w:rsidRDefault="00D5696E" w:rsidP="00A332D2">
            <w:pPr>
              <w:pStyle w:val="NoSpacing"/>
              <w:numPr>
                <w:ilvl w:val="0"/>
                <w:numId w:val="2"/>
              </w:numPr>
              <w:rPr>
                <w:rFonts w:cstheme="minorHAnsi"/>
                <w:sz w:val="20"/>
                <w:szCs w:val="20"/>
              </w:rPr>
            </w:pPr>
            <w:r>
              <w:rPr>
                <w:rFonts w:cstheme="minorHAnsi"/>
                <w:sz w:val="20"/>
                <w:szCs w:val="20"/>
              </w:rPr>
              <w:t>For 1</w:t>
            </w:r>
            <w:r w:rsidRPr="00D5696E">
              <w:rPr>
                <w:rFonts w:cstheme="minorHAnsi"/>
                <w:sz w:val="20"/>
                <w:szCs w:val="20"/>
                <w:vertAlign w:val="superscript"/>
              </w:rPr>
              <w:t>st</w:t>
            </w:r>
            <w:r>
              <w:rPr>
                <w:rFonts w:cstheme="minorHAnsi"/>
                <w:sz w:val="20"/>
                <w:szCs w:val="20"/>
              </w:rPr>
              <w:t xml:space="preserve"> and 2</w:t>
            </w:r>
            <w:r w:rsidRPr="00D5696E">
              <w:rPr>
                <w:rFonts w:cstheme="minorHAnsi"/>
                <w:sz w:val="20"/>
                <w:szCs w:val="20"/>
                <w:vertAlign w:val="superscript"/>
              </w:rPr>
              <w:t>nd</w:t>
            </w:r>
            <w:r>
              <w:rPr>
                <w:rFonts w:cstheme="minorHAnsi"/>
                <w:sz w:val="20"/>
                <w:szCs w:val="20"/>
              </w:rPr>
              <w:t xml:space="preserve"> doses, the vaccine manufacturer indicates the minimum intervals above, however the CIG (Canadian Immunization Guide) recommends that the minimum interval between 1</w:t>
            </w:r>
            <w:r w:rsidRPr="00D5696E">
              <w:rPr>
                <w:rFonts w:cstheme="minorHAnsi"/>
                <w:sz w:val="20"/>
                <w:szCs w:val="20"/>
                <w:vertAlign w:val="superscript"/>
              </w:rPr>
              <w:t>st</w:t>
            </w:r>
            <w:r>
              <w:rPr>
                <w:rFonts w:cstheme="minorHAnsi"/>
                <w:sz w:val="20"/>
                <w:szCs w:val="20"/>
              </w:rPr>
              <w:t xml:space="preserve"> and 2</w:t>
            </w:r>
            <w:r w:rsidRPr="00D5696E">
              <w:rPr>
                <w:rFonts w:cstheme="minorHAnsi"/>
                <w:sz w:val="20"/>
                <w:szCs w:val="20"/>
                <w:vertAlign w:val="superscript"/>
              </w:rPr>
              <w:t>nd</w:t>
            </w:r>
            <w:r>
              <w:rPr>
                <w:rFonts w:cstheme="minorHAnsi"/>
                <w:sz w:val="20"/>
                <w:szCs w:val="20"/>
              </w:rPr>
              <w:t xml:space="preserve"> doses is 19 days for Pfizer or 21 days for </w:t>
            </w:r>
            <w:proofErr w:type="spellStart"/>
            <w:r>
              <w:rPr>
                <w:rFonts w:cstheme="minorHAnsi"/>
                <w:sz w:val="20"/>
                <w:szCs w:val="20"/>
              </w:rPr>
              <w:t>Moderna</w:t>
            </w:r>
            <w:proofErr w:type="spellEnd"/>
            <w:r>
              <w:rPr>
                <w:rFonts w:cstheme="minorHAnsi"/>
                <w:sz w:val="20"/>
                <w:szCs w:val="20"/>
              </w:rPr>
              <w:t>.</w:t>
            </w:r>
          </w:p>
          <w:p w:rsidR="00D5696E" w:rsidRPr="00D5696E" w:rsidRDefault="00D5696E" w:rsidP="00A332D2">
            <w:pPr>
              <w:pStyle w:val="NoSpacing"/>
              <w:numPr>
                <w:ilvl w:val="0"/>
                <w:numId w:val="2"/>
              </w:numPr>
              <w:rPr>
                <w:rFonts w:cstheme="minorHAnsi"/>
                <w:sz w:val="20"/>
                <w:szCs w:val="20"/>
              </w:rPr>
            </w:pPr>
            <w:r>
              <w:rPr>
                <w:rFonts w:cstheme="minorHAnsi"/>
                <w:sz w:val="20"/>
                <w:szCs w:val="20"/>
              </w:rPr>
              <w:t xml:space="preserve">Moderately or severely </w:t>
            </w:r>
            <w:proofErr w:type="spellStart"/>
            <w:r>
              <w:rPr>
                <w:rFonts w:cstheme="minorHAnsi"/>
                <w:sz w:val="20"/>
                <w:szCs w:val="20"/>
              </w:rPr>
              <w:t>immunocompromised</w:t>
            </w:r>
            <w:proofErr w:type="spellEnd"/>
            <w:r>
              <w:rPr>
                <w:rFonts w:cstheme="minorHAnsi"/>
                <w:sz w:val="20"/>
                <w:szCs w:val="20"/>
              </w:rPr>
              <w:t xml:space="preserve"> individuals 5 years of age and older are recommended </w:t>
            </w:r>
            <w:proofErr w:type="gramStart"/>
            <w:r>
              <w:rPr>
                <w:rFonts w:cstheme="minorHAnsi"/>
                <w:sz w:val="20"/>
                <w:szCs w:val="20"/>
              </w:rPr>
              <w:t>to receive</w:t>
            </w:r>
            <w:proofErr w:type="gramEnd"/>
            <w:r>
              <w:rPr>
                <w:rFonts w:cstheme="minorHAnsi"/>
                <w:sz w:val="20"/>
                <w:szCs w:val="20"/>
              </w:rPr>
              <w:t xml:space="preserve"> a 3 dose primary series.  The recommended interval for the 3</w:t>
            </w:r>
            <w:r w:rsidRPr="00D5696E">
              <w:rPr>
                <w:rFonts w:cstheme="minorHAnsi"/>
                <w:sz w:val="20"/>
                <w:szCs w:val="20"/>
                <w:vertAlign w:val="superscript"/>
              </w:rPr>
              <w:t>rd</w:t>
            </w:r>
            <w:r>
              <w:rPr>
                <w:rFonts w:cstheme="minorHAnsi"/>
                <w:sz w:val="20"/>
                <w:szCs w:val="20"/>
              </w:rPr>
              <w:t xml:space="preserve"> dose is 56 days after the 2</w:t>
            </w:r>
            <w:r w:rsidRPr="00D5696E">
              <w:rPr>
                <w:rFonts w:cstheme="minorHAnsi"/>
                <w:sz w:val="20"/>
                <w:szCs w:val="20"/>
                <w:vertAlign w:val="superscript"/>
              </w:rPr>
              <w:t>nd</w:t>
            </w:r>
            <w:r>
              <w:rPr>
                <w:rFonts w:cstheme="minorHAnsi"/>
                <w:sz w:val="20"/>
                <w:szCs w:val="20"/>
              </w:rPr>
              <w:t xml:space="preserve"> dose and the minimum interval is 28 days after the 2</w:t>
            </w:r>
            <w:r w:rsidRPr="00D5696E">
              <w:rPr>
                <w:rFonts w:cstheme="minorHAnsi"/>
                <w:sz w:val="20"/>
                <w:szCs w:val="20"/>
                <w:vertAlign w:val="superscript"/>
              </w:rPr>
              <w:t>nd</w:t>
            </w:r>
            <w:r>
              <w:rPr>
                <w:rFonts w:cstheme="minorHAnsi"/>
                <w:sz w:val="20"/>
                <w:szCs w:val="20"/>
              </w:rPr>
              <w:t xml:space="preserve"> dose.</w:t>
            </w:r>
          </w:p>
        </w:tc>
      </w:tr>
    </w:tbl>
    <w:p w:rsidR="009F33A4" w:rsidRDefault="009F33A4" w:rsidP="007C0DA4">
      <w:pPr>
        <w:pStyle w:val="NoSpacing"/>
        <w:ind w:left="720" w:hanging="720"/>
        <w:rPr>
          <w:rFonts w:cstheme="minorHAnsi"/>
          <w:sz w:val="24"/>
          <w:szCs w:val="24"/>
        </w:rPr>
      </w:pPr>
    </w:p>
    <w:p w:rsidR="009D196E" w:rsidRDefault="009D196E" w:rsidP="006B4492">
      <w:pPr>
        <w:pStyle w:val="NoSpacing"/>
        <w:rPr>
          <w:rFonts w:cstheme="minorHAnsi"/>
          <w:b/>
          <w:sz w:val="24"/>
          <w:szCs w:val="24"/>
        </w:rPr>
      </w:pPr>
      <w:r w:rsidRPr="009D196E">
        <w:rPr>
          <w:rFonts w:cstheme="minorHAnsi"/>
          <w:b/>
          <w:sz w:val="24"/>
          <w:szCs w:val="24"/>
        </w:rPr>
        <w:t>People who received vaccines NOT authorized by Health Canada</w:t>
      </w:r>
      <w:r>
        <w:rPr>
          <w:rFonts w:cstheme="minorHAnsi"/>
          <w:b/>
          <w:sz w:val="24"/>
          <w:szCs w:val="24"/>
        </w:rPr>
        <w:t xml:space="preserve"> (HC):</w:t>
      </w:r>
    </w:p>
    <w:p w:rsidR="009D196E" w:rsidRDefault="009D196E" w:rsidP="00A332D2">
      <w:pPr>
        <w:pStyle w:val="NoSpacing"/>
        <w:numPr>
          <w:ilvl w:val="0"/>
          <w:numId w:val="3"/>
        </w:numPr>
        <w:rPr>
          <w:rFonts w:cstheme="minorHAnsi"/>
          <w:sz w:val="24"/>
          <w:szCs w:val="24"/>
        </w:rPr>
      </w:pPr>
      <w:r>
        <w:rPr>
          <w:rFonts w:cstheme="minorHAnsi"/>
          <w:sz w:val="24"/>
          <w:szCs w:val="24"/>
        </w:rPr>
        <w:t xml:space="preserve">People who received only </w:t>
      </w:r>
      <w:r w:rsidRPr="0044571A">
        <w:rPr>
          <w:rFonts w:cstheme="minorHAnsi"/>
          <w:b/>
          <w:sz w:val="24"/>
          <w:szCs w:val="24"/>
        </w:rPr>
        <w:t xml:space="preserve">one or two doses of a non-Health </w:t>
      </w:r>
      <w:proofErr w:type="gramStart"/>
      <w:r w:rsidRPr="0044571A">
        <w:rPr>
          <w:rFonts w:cstheme="minorHAnsi"/>
          <w:b/>
          <w:sz w:val="24"/>
          <w:szCs w:val="24"/>
        </w:rPr>
        <w:t>Canada  authorized</w:t>
      </w:r>
      <w:proofErr w:type="gramEnd"/>
      <w:r w:rsidRPr="0044571A">
        <w:rPr>
          <w:rFonts w:cstheme="minorHAnsi"/>
          <w:b/>
          <w:sz w:val="24"/>
          <w:szCs w:val="24"/>
        </w:rPr>
        <w:t xml:space="preserve"> COVID-19 vaccine</w:t>
      </w:r>
      <w:r>
        <w:rPr>
          <w:rFonts w:cstheme="minorHAnsi"/>
          <w:sz w:val="24"/>
          <w:szCs w:val="24"/>
        </w:rPr>
        <w:t xml:space="preserve"> may receive two additional doses in Ontario to be up to date with their COVID-19 vaccines.  The first additional dose is recommended 28 days after the previous dose to complete the primary series.  A booster dose is then recommended 3 months later (if aged 18 or older) or 6 months later (if aged 12 to 17).</w:t>
      </w:r>
    </w:p>
    <w:p w:rsidR="009D196E" w:rsidRDefault="009D196E" w:rsidP="00A332D2">
      <w:pPr>
        <w:pStyle w:val="NoSpacing"/>
        <w:numPr>
          <w:ilvl w:val="0"/>
          <w:numId w:val="3"/>
        </w:numPr>
        <w:rPr>
          <w:rFonts w:cstheme="minorHAnsi"/>
          <w:sz w:val="24"/>
          <w:szCs w:val="24"/>
        </w:rPr>
      </w:pPr>
      <w:r>
        <w:rPr>
          <w:rFonts w:cstheme="minorHAnsi"/>
          <w:sz w:val="24"/>
          <w:szCs w:val="24"/>
        </w:rPr>
        <w:t xml:space="preserve">People who received </w:t>
      </w:r>
      <w:r w:rsidRPr="0044571A">
        <w:rPr>
          <w:rFonts w:cstheme="minorHAnsi"/>
          <w:b/>
          <w:sz w:val="24"/>
          <w:szCs w:val="24"/>
        </w:rPr>
        <w:t>one HC authorized vaccine and one non-HC authorized vaccine (in either order)</w:t>
      </w:r>
      <w:r>
        <w:rPr>
          <w:rFonts w:cstheme="minorHAnsi"/>
          <w:sz w:val="24"/>
          <w:szCs w:val="24"/>
        </w:rPr>
        <w:t xml:space="preserve"> are recommended to receive a booster dose 3 months after their second dose (if aged 18 or older) or 6 months after their second dose (if aged 12 to 17) to be up to date with their COVID-19 vaccines.</w:t>
      </w:r>
    </w:p>
    <w:p w:rsidR="009D196E" w:rsidRPr="00887C0C" w:rsidRDefault="009D196E" w:rsidP="00A332D2">
      <w:pPr>
        <w:pStyle w:val="NoSpacing"/>
        <w:numPr>
          <w:ilvl w:val="0"/>
          <w:numId w:val="3"/>
        </w:numPr>
        <w:rPr>
          <w:rFonts w:cstheme="minorHAnsi"/>
          <w:sz w:val="24"/>
          <w:szCs w:val="24"/>
        </w:rPr>
      </w:pPr>
      <w:r>
        <w:rPr>
          <w:rFonts w:cstheme="minorHAnsi"/>
          <w:sz w:val="24"/>
          <w:szCs w:val="24"/>
        </w:rPr>
        <w:lastRenderedPageBreak/>
        <w:t xml:space="preserve">People who received </w:t>
      </w:r>
      <w:r w:rsidRPr="0044571A">
        <w:rPr>
          <w:rFonts w:cstheme="minorHAnsi"/>
          <w:b/>
          <w:sz w:val="24"/>
          <w:szCs w:val="24"/>
        </w:rPr>
        <w:t xml:space="preserve">three doses (any combination of HC authorized and non-HC authorized) </w:t>
      </w:r>
      <w:r>
        <w:rPr>
          <w:rFonts w:cstheme="minorHAnsi"/>
          <w:sz w:val="24"/>
          <w:szCs w:val="24"/>
        </w:rPr>
        <w:t>are recommended to receive a booster (fourth) dose to be up to date with their COVID-19 vaccines.</w:t>
      </w:r>
    </w:p>
    <w:p w:rsidR="00C8771D" w:rsidRPr="00887C0C" w:rsidRDefault="00C8771D" w:rsidP="00C8771D">
      <w:pPr>
        <w:pStyle w:val="NoSpacing"/>
        <w:ind w:left="720"/>
        <w:rPr>
          <w:rFonts w:cstheme="minorHAnsi"/>
          <w:sz w:val="24"/>
          <w:szCs w:val="24"/>
        </w:rPr>
      </w:pPr>
    </w:p>
    <w:p w:rsidR="00C8771D" w:rsidRDefault="00C8771D" w:rsidP="006B4492">
      <w:pPr>
        <w:pStyle w:val="NoSpacing"/>
        <w:rPr>
          <w:rFonts w:cstheme="minorHAnsi"/>
          <w:b/>
          <w:sz w:val="28"/>
          <w:szCs w:val="28"/>
        </w:rPr>
      </w:pPr>
      <w:r w:rsidRPr="00D7782F">
        <w:rPr>
          <w:rFonts w:cstheme="minorHAnsi"/>
          <w:b/>
          <w:sz w:val="28"/>
          <w:szCs w:val="28"/>
        </w:rPr>
        <w:t>Procedure:</w:t>
      </w:r>
    </w:p>
    <w:p w:rsidR="003859EF" w:rsidRPr="00D7782F" w:rsidRDefault="003859EF" w:rsidP="003859EF">
      <w:pPr>
        <w:pStyle w:val="NoSpacing"/>
        <w:ind w:left="720"/>
        <w:rPr>
          <w:rFonts w:cstheme="minorHAnsi"/>
          <w:b/>
          <w:sz w:val="28"/>
          <w:szCs w:val="28"/>
        </w:rPr>
      </w:pPr>
    </w:p>
    <w:p w:rsidR="00854E20" w:rsidRDefault="001B5924" w:rsidP="007C0DA4">
      <w:pPr>
        <w:pStyle w:val="NoSpacing"/>
        <w:ind w:left="720"/>
        <w:rPr>
          <w:rFonts w:cstheme="minorHAnsi"/>
          <w:sz w:val="24"/>
          <w:szCs w:val="24"/>
        </w:rPr>
      </w:pPr>
      <w:r w:rsidRPr="00887C0C">
        <w:rPr>
          <w:rFonts w:cstheme="minorHAnsi"/>
          <w:sz w:val="24"/>
          <w:szCs w:val="24"/>
        </w:rPr>
        <w:t>In order to ensure that all staff, students and volunteers are adequately educated about COVID-19 and the COVID-19 vaccines, they must provide one of the following:</w:t>
      </w:r>
    </w:p>
    <w:p w:rsidR="00D7782F" w:rsidRPr="00887C0C" w:rsidRDefault="00D7782F" w:rsidP="007C0DA4">
      <w:pPr>
        <w:pStyle w:val="NoSpacing"/>
        <w:ind w:left="720"/>
        <w:rPr>
          <w:rFonts w:cstheme="minorHAnsi"/>
          <w:sz w:val="24"/>
          <w:szCs w:val="24"/>
        </w:rPr>
      </w:pPr>
    </w:p>
    <w:p w:rsidR="00A43BEE" w:rsidRPr="00E26EE8" w:rsidRDefault="00A40E91" w:rsidP="0038769A">
      <w:pPr>
        <w:pStyle w:val="NoSpacing"/>
        <w:ind w:left="360"/>
        <w:rPr>
          <w:rFonts w:cstheme="minorHAnsi"/>
          <w:sz w:val="24"/>
          <w:szCs w:val="24"/>
        </w:rPr>
      </w:pPr>
      <w:proofErr w:type="gramStart"/>
      <w:r w:rsidRPr="00C5366D">
        <w:rPr>
          <w:rFonts w:cstheme="minorHAnsi"/>
          <w:b/>
          <w:sz w:val="24"/>
          <w:szCs w:val="24"/>
          <w:highlight w:val="yellow"/>
        </w:rPr>
        <w:t xml:space="preserve">Proof of COVID-19 vaccine administration as per the </w:t>
      </w:r>
      <w:r w:rsidR="003859EF">
        <w:rPr>
          <w:rFonts w:cstheme="minorHAnsi"/>
          <w:b/>
          <w:sz w:val="24"/>
          <w:szCs w:val="24"/>
          <w:highlight w:val="yellow"/>
        </w:rPr>
        <w:t xml:space="preserve">Staying </w:t>
      </w:r>
      <w:r w:rsidR="009D196E" w:rsidRPr="00C5366D">
        <w:rPr>
          <w:rFonts w:cstheme="minorHAnsi"/>
          <w:b/>
          <w:sz w:val="24"/>
          <w:szCs w:val="24"/>
          <w:highlight w:val="yellow"/>
        </w:rPr>
        <w:t>Up to Date definition above.</w:t>
      </w:r>
      <w:proofErr w:type="gramEnd"/>
      <w:r w:rsidR="009D196E" w:rsidRPr="00C5366D">
        <w:rPr>
          <w:rFonts w:cstheme="minorHAnsi"/>
          <w:b/>
          <w:sz w:val="24"/>
          <w:szCs w:val="24"/>
          <w:highlight w:val="yellow"/>
        </w:rPr>
        <w:t xml:space="preserve">  All staff members, students, volunteers and support workers </w:t>
      </w:r>
      <w:r w:rsidR="00E26EE8" w:rsidRPr="00C5366D">
        <w:rPr>
          <w:rFonts w:cstheme="minorHAnsi"/>
          <w:b/>
          <w:sz w:val="24"/>
          <w:szCs w:val="24"/>
          <w:highlight w:val="yellow"/>
        </w:rPr>
        <w:t>must provide proof of their 3</w:t>
      </w:r>
      <w:r w:rsidR="00E26EE8" w:rsidRPr="00C5366D">
        <w:rPr>
          <w:rFonts w:cstheme="minorHAnsi"/>
          <w:b/>
          <w:sz w:val="24"/>
          <w:szCs w:val="24"/>
          <w:highlight w:val="yellow"/>
          <w:vertAlign w:val="superscript"/>
        </w:rPr>
        <w:t>rd</w:t>
      </w:r>
      <w:r w:rsidR="00E26EE8" w:rsidRPr="00C5366D">
        <w:rPr>
          <w:rFonts w:cstheme="minorHAnsi"/>
          <w:b/>
          <w:sz w:val="24"/>
          <w:szCs w:val="24"/>
          <w:highlight w:val="yellow"/>
        </w:rPr>
        <w:t xml:space="preserve"> dose no later than May 30, 2022, if eligible.</w:t>
      </w:r>
      <w:r w:rsidR="00E26EE8">
        <w:rPr>
          <w:rFonts w:cstheme="minorHAnsi"/>
          <w:b/>
          <w:sz w:val="24"/>
          <w:szCs w:val="24"/>
        </w:rPr>
        <w:t xml:space="preserve">  </w:t>
      </w:r>
      <w:r w:rsidR="00E26EE8">
        <w:rPr>
          <w:rFonts w:cstheme="minorHAnsi"/>
          <w:sz w:val="24"/>
          <w:szCs w:val="24"/>
        </w:rPr>
        <w:t>OR</w:t>
      </w:r>
    </w:p>
    <w:p w:rsidR="00A851F1" w:rsidRPr="00887C0C" w:rsidRDefault="00A851F1" w:rsidP="00A851F1">
      <w:pPr>
        <w:pStyle w:val="NoSpacing"/>
        <w:ind w:left="2160"/>
        <w:rPr>
          <w:rFonts w:cstheme="minorHAnsi"/>
          <w:sz w:val="24"/>
          <w:szCs w:val="24"/>
        </w:rPr>
      </w:pPr>
    </w:p>
    <w:p w:rsidR="00A43BEE" w:rsidRPr="00887C0C" w:rsidRDefault="00A43BEE" w:rsidP="0038769A">
      <w:pPr>
        <w:pStyle w:val="NoSpacing"/>
        <w:ind w:firstLine="360"/>
        <w:rPr>
          <w:rFonts w:cstheme="minorHAnsi"/>
          <w:sz w:val="24"/>
          <w:szCs w:val="24"/>
        </w:rPr>
      </w:pPr>
      <w:r w:rsidRPr="00887C0C">
        <w:rPr>
          <w:rFonts w:cstheme="minorHAnsi"/>
          <w:sz w:val="24"/>
          <w:szCs w:val="24"/>
        </w:rPr>
        <w:t>Written proof of a medical reason, provided by either a physician or nurse practitioner</w:t>
      </w:r>
      <w:r w:rsidR="0003028A" w:rsidRPr="00887C0C">
        <w:rPr>
          <w:rFonts w:cstheme="minorHAnsi"/>
          <w:sz w:val="24"/>
          <w:szCs w:val="24"/>
        </w:rPr>
        <w:t xml:space="preserve"> that sets out:</w:t>
      </w:r>
    </w:p>
    <w:p w:rsidR="0003028A" w:rsidRPr="00887C0C" w:rsidRDefault="0003028A" w:rsidP="00A332D2">
      <w:pPr>
        <w:pStyle w:val="NoSpacing"/>
        <w:numPr>
          <w:ilvl w:val="0"/>
          <w:numId w:val="1"/>
        </w:numPr>
        <w:rPr>
          <w:rFonts w:cstheme="minorHAnsi"/>
          <w:sz w:val="24"/>
          <w:szCs w:val="24"/>
        </w:rPr>
      </w:pPr>
      <w:r w:rsidRPr="00887C0C">
        <w:rPr>
          <w:rFonts w:cstheme="minorHAnsi"/>
          <w:sz w:val="24"/>
          <w:szCs w:val="24"/>
        </w:rPr>
        <w:t>That the person cannot be vaccinated against COVID-19</w:t>
      </w:r>
      <w:r w:rsidR="002C3B00">
        <w:rPr>
          <w:rFonts w:cstheme="minorHAnsi"/>
          <w:sz w:val="24"/>
          <w:szCs w:val="24"/>
        </w:rPr>
        <w:t xml:space="preserve"> or cannot received a subsequent dose of a COVID-19 vaccine</w:t>
      </w:r>
      <w:r w:rsidRPr="00887C0C">
        <w:rPr>
          <w:rFonts w:cstheme="minorHAnsi"/>
          <w:sz w:val="24"/>
          <w:szCs w:val="24"/>
        </w:rPr>
        <w:t xml:space="preserve">; </w:t>
      </w:r>
      <w:r w:rsidRPr="00887C0C">
        <w:rPr>
          <w:rFonts w:cstheme="minorHAnsi"/>
          <w:b/>
          <w:sz w:val="24"/>
          <w:szCs w:val="24"/>
        </w:rPr>
        <w:t>AND</w:t>
      </w:r>
    </w:p>
    <w:p w:rsidR="0003028A" w:rsidRPr="00887C0C" w:rsidRDefault="0003028A" w:rsidP="00A332D2">
      <w:pPr>
        <w:pStyle w:val="NoSpacing"/>
        <w:numPr>
          <w:ilvl w:val="0"/>
          <w:numId w:val="1"/>
        </w:numPr>
        <w:rPr>
          <w:rFonts w:cstheme="minorHAnsi"/>
          <w:sz w:val="24"/>
          <w:szCs w:val="24"/>
        </w:rPr>
      </w:pPr>
      <w:r w:rsidRPr="00887C0C">
        <w:rPr>
          <w:rFonts w:cstheme="minorHAnsi"/>
          <w:sz w:val="24"/>
          <w:szCs w:val="24"/>
        </w:rPr>
        <w:t>The effective time period for the medical reason</w:t>
      </w:r>
      <w:r w:rsidR="00C8771D" w:rsidRPr="00887C0C">
        <w:rPr>
          <w:rFonts w:cstheme="minorHAnsi"/>
          <w:sz w:val="24"/>
          <w:szCs w:val="24"/>
        </w:rPr>
        <w:t xml:space="preserve"> (i.e., permanent or time limited).</w:t>
      </w:r>
      <w:r w:rsidR="002C3B00">
        <w:rPr>
          <w:rFonts w:cstheme="minorHAnsi"/>
          <w:sz w:val="24"/>
          <w:szCs w:val="24"/>
        </w:rPr>
        <w:t xml:space="preserve">  If the effective time period </w:t>
      </w:r>
      <w:r w:rsidR="001F4CCF">
        <w:rPr>
          <w:rFonts w:cstheme="minorHAnsi"/>
          <w:sz w:val="24"/>
          <w:szCs w:val="24"/>
        </w:rPr>
        <w:t xml:space="preserve">of a medical contraindication provided has expired, the Home shall ensure, within 30 days of the medical contraindication expiring, the individual provides proof of vaccination. </w:t>
      </w:r>
    </w:p>
    <w:p w:rsidR="008D5D4E" w:rsidRPr="00887C0C" w:rsidRDefault="008D5D4E" w:rsidP="00A851F1">
      <w:pPr>
        <w:pStyle w:val="NoSpacing"/>
        <w:ind w:left="720"/>
        <w:rPr>
          <w:rFonts w:cstheme="minorHAnsi"/>
          <w:sz w:val="24"/>
          <w:szCs w:val="24"/>
        </w:rPr>
      </w:pPr>
    </w:p>
    <w:p w:rsidR="00A851F1" w:rsidRDefault="00A851F1" w:rsidP="005D52AC">
      <w:pPr>
        <w:pStyle w:val="NoSpacing"/>
        <w:rPr>
          <w:rFonts w:cstheme="minorHAnsi"/>
          <w:b/>
          <w:sz w:val="24"/>
          <w:szCs w:val="24"/>
        </w:rPr>
      </w:pPr>
      <w:r w:rsidRPr="005D52AC">
        <w:rPr>
          <w:rFonts w:cstheme="minorHAnsi"/>
          <w:b/>
          <w:sz w:val="24"/>
          <w:szCs w:val="24"/>
        </w:rPr>
        <w:t xml:space="preserve">Valid reasons for </w:t>
      </w:r>
      <w:r w:rsidR="005D52AC" w:rsidRPr="005D52AC">
        <w:rPr>
          <w:rFonts w:cstheme="minorHAnsi"/>
          <w:b/>
          <w:sz w:val="24"/>
          <w:szCs w:val="24"/>
        </w:rPr>
        <w:t xml:space="preserve">a </w:t>
      </w:r>
      <w:r w:rsidRPr="005D52AC">
        <w:rPr>
          <w:rFonts w:cstheme="minorHAnsi"/>
          <w:b/>
          <w:sz w:val="24"/>
          <w:szCs w:val="24"/>
        </w:rPr>
        <w:t>med</w:t>
      </w:r>
      <w:r w:rsidR="005D52AC" w:rsidRPr="005D52AC">
        <w:rPr>
          <w:rFonts w:cstheme="minorHAnsi"/>
          <w:b/>
          <w:sz w:val="24"/>
          <w:szCs w:val="24"/>
        </w:rPr>
        <w:t xml:space="preserve">ical exemption </w:t>
      </w:r>
      <w:r w:rsidRPr="005D52AC">
        <w:rPr>
          <w:rFonts w:cstheme="minorHAnsi"/>
          <w:b/>
          <w:sz w:val="24"/>
          <w:szCs w:val="24"/>
        </w:rPr>
        <w:t>are:</w:t>
      </w:r>
    </w:p>
    <w:p w:rsidR="005D52AC" w:rsidRDefault="005D52AC" w:rsidP="005D52AC">
      <w:pPr>
        <w:pStyle w:val="NoSpacing"/>
        <w:rPr>
          <w:rFonts w:cstheme="minorHAnsi"/>
          <w:b/>
          <w:sz w:val="24"/>
          <w:szCs w:val="24"/>
        </w:rPr>
      </w:pPr>
    </w:p>
    <w:p w:rsidR="005D52AC" w:rsidRDefault="005D52AC" w:rsidP="005D52AC">
      <w:pPr>
        <w:pStyle w:val="NoSpacing"/>
        <w:rPr>
          <w:rFonts w:cstheme="minorHAnsi"/>
          <w:sz w:val="24"/>
          <w:szCs w:val="24"/>
        </w:rPr>
      </w:pPr>
      <w:r w:rsidRPr="005D52AC">
        <w:rPr>
          <w:rFonts w:cstheme="minorHAnsi"/>
          <w:sz w:val="24"/>
          <w:szCs w:val="24"/>
        </w:rPr>
        <w:t>Individuals who have experienced serious ad</w:t>
      </w:r>
      <w:r>
        <w:rPr>
          <w:rFonts w:cstheme="minorHAnsi"/>
          <w:sz w:val="24"/>
          <w:szCs w:val="24"/>
        </w:rPr>
        <w:t xml:space="preserve">verse events following COVID-19 </w:t>
      </w:r>
      <w:r w:rsidRPr="005D52AC">
        <w:rPr>
          <w:rFonts w:cstheme="minorHAnsi"/>
          <w:sz w:val="24"/>
          <w:szCs w:val="24"/>
        </w:rPr>
        <w:t>immunization and those with certain medical c</w:t>
      </w:r>
      <w:r>
        <w:rPr>
          <w:rFonts w:cstheme="minorHAnsi"/>
          <w:sz w:val="24"/>
          <w:szCs w:val="24"/>
        </w:rPr>
        <w:t xml:space="preserve">onditions that may affect their </w:t>
      </w:r>
      <w:r w:rsidRPr="005D52AC">
        <w:rPr>
          <w:rFonts w:cstheme="minorHAnsi"/>
          <w:sz w:val="24"/>
          <w:szCs w:val="24"/>
        </w:rPr>
        <w:t>immune response to immunization should be referred</w:t>
      </w:r>
      <w:r>
        <w:rPr>
          <w:rFonts w:cstheme="minorHAnsi"/>
          <w:sz w:val="24"/>
          <w:szCs w:val="24"/>
        </w:rPr>
        <w:t xml:space="preserve"> to an appropriate physician or </w:t>
      </w:r>
      <w:r w:rsidRPr="005D52AC">
        <w:rPr>
          <w:rFonts w:cstheme="minorHAnsi"/>
          <w:sz w:val="24"/>
          <w:szCs w:val="24"/>
        </w:rPr>
        <w:t>nurse practitioner based on their adverse event/medica</w:t>
      </w:r>
      <w:r>
        <w:rPr>
          <w:rFonts w:cstheme="minorHAnsi"/>
          <w:sz w:val="24"/>
          <w:szCs w:val="24"/>
        </w:rPr>
        <w:t xml:space="preserve">l condition for further </w:t>
      </w:r>
      <w:r w:rsidRPr="005D52AC">
        <w:rPr>
          <w:rFonts w:cstheme="minorHAnsi"/>
          <w:sz w:val="24"/>
          <w:szCs w:val="24"/>
        </w:rPr>
        <w:t>assessment. This should include a detailed pat</w:t>
      </w:r>
      <w:r>
        <w:rPr>
          <w:rFonts w:cstheme="minorHAnsi"/>
          <w:sz w:val="24"/>
          <w:szCs w:val="24"/>
        </w:rPr>
        <w:t xml:space="preserve">ient history, assessment of the </w:t>
      </w:r>
      <w:r w:rsidRPr="005D52AC">
        <w:rPr>
          <w:rFonts w:cstheme="minorHAnsi"/>
          <w:sz w:val="24"/>
          <w:szCs w:val="24"/>
        </w:rPr>
        <w:t>adverse event/medical condition and investigations/diagnosis, individualized risk</w:t>
      </w:r>
      <w:r>
        <w:rPr>
          <w:rFonts w:cstheme="minorHAnsi"/>
          <w:sz w:val="24"/>
          <w:szCs w:val="24"/>
        </w:rPr>
        <w:t>/</w:t>
      </w:r>
      <w:r w:rsidRPr="005D52AC">
        <w:rPr>
          <w:rFonts w:cstheme="minorHAnsi"/>
          <w:sz w:val="24"/>
          <w:szCs w:val="24"/>
        </w:rPr>
        <w:t>benefit analysis, and recommendations/options for future immunization. Fo</w:t>
      </w:r>
      <w:r>
        <w:rPr>
          <w:rFonts w:cstheme="minorHAnsi"/>
          <w:sz w:val="24"/>
          <w:szCs w:val="24"/>
        </w:rPr>
        <w:t xml:space="preserve">r serious </w:t>
      </w:r>
      <w:r w:rsidRPr="005D52AC">
        <w:rPr>
          <w:rFonts w:cstheme="minorHAnsi"/>
          <w:sz w:val="24"/>
          <w:szCs w:val="24"/>
        </w:rPr>
        <w:t>or rare AEFIs, individuals should be thoroughly i</w:t>
      </w:r>
      <w:r>
        <w:rPr>
          <w:rFonts w:cstheme="minorHAnsi"/>
          <w:sz w:val="24"/>
          <w:szCs w:val="24"/>
        </w:rPr>
        <w:t xml:space="preserve">nvestigated to determine if the </w:t>
      </w:r>
      <w:r w:rsidRPr="005D52AC">
        <w:rPr>
          <w:rFonts w:cstheme="minorHAnsi"/>
          <w:sz w:val="24"/>
          <w:szCs w:val="24"/>
        </w:rPr>
        <w:t>event can be attributed to an alternative et</w:t>
      </w:r>
      <w:r>
        <w:rPr>
          <w:rFonts w:cstheme="minorHAnsi"/>
          <w:sz w:val="24"/>
          <w:szCs w:val="24"/>
        </w:rPr>
        <w:t xml:space="preserve">iology. Referral and specialist </w:t>
      </w:r>
      <w:r w:rsidRPr="005D52AC">
        <w:rPr>
          <w:rFonts w:cstheme="minorHAnsi"/>
          <w:sz w:val="24"/>
          <w:szCs w:val="24"/>
        </w:rPr>
        <w:t>consultation support for physicians and nurse pra</w:t>
      </w:r>
      <w:r>
        <w:rPr>
          <w:rFonts w:cstheme="minorHAnsi"/>
          <w:sz w:val="24"/>
          <w:szCs w:val="24"/>
        </w:rPr>
        <w:t xml:space="preserve">ctitioners is available through </w:t>
      </w:r>
      <w:r w:rsidRPr="005D52AC">
        <w:rPr>
          <w:rFonts w:cstheme="minorHAnsi"/>
          <w:sz w:val="24"/>
          <w:szCs w:val="24"/>
        </w:rPr>
        <w:t xml:space="preserve">Ontario’s </w:t>
      </w:r>
      <w:proofErr w:type="spellStart"/>
      <w:r w:rsidRPr="005D52AC">
        <w:rPr>
          <w:rFonts w:cstheme="minorHAnsi"/>
          <w:sz w:val="24"/>
          <w:szCs w:val="24"/>
        </w:rPr>
        <w:t>eConsult</w:t>
      </w:r>
      <w:proofErr w:type="spellEnd"/>
      <w:r w:rsidRPr="005D52AC">
        <w:rPr>
          <w:rFonts w:cstheme="minorHAnsi"/>
          <w:sz w:val="24"/>
          <w:szCs w:val="24"/>
        </w:rPr>
        <w:t xml:space="preserve"> Service, OTN Hub, and the Sp</w:t>
      </w:r>
      <w:r>
        <w:rPr>
          <w:rFonts w:cstheme="minorHAnsi"/>
          <w:sz w:val="24"/>
          <w:szCs w:val="24"/>
        </w:rPr>
        <w:t xml:space="preserve">ecial Immunization Clinic (SIC) </w:t>
      </w:r>
      <w:r w:rsidRPr="005D52AC">
        <w:rPr>
          <w:rFonts w:cstheme="minorHAnsi"/>
          <w:sz w:val="24"/>
          <w:szCs w:val="24"/>
        </w:rPr>
        <w:t>Network. In many in</w:t>
      </w:r>
      <w:r>
        <w:rPr>
          <w:rFonts w:cstheme="minorHAnsi"/>
          <w:sz w:val="24"/>
          <w:szCs w:val="24"/>
        </w:rPr>
        <w:t xml:space="preserve">stances, safe administration of subsequent doses of COVID-19 </w:t>
      </w:r>
      <w:r w:rsidRPr="005D52AC">
        <w:rPr>
          <w:rFonts w:cstheme="minorHAnsi"/>
          <w:sz w:val="24"/>
          <w:szCs w:val="24"/>
        </w:rPr>
        <w:t>vaccine is possible under the management of an</w:t>
      </w:r>
      <w:r>
        <w:rPr>
          <w:rFonts w:cstheme="minorHAnsi"/>
          <w:sz w:val="24"/>
          <w:szCs w:val="24"/>
        </w:rPr>
        <w:t xml:space="preserve"> appropriate physician or nurse </w:t>
      </w:r>
      <w:r w:rsidRPr="005D52AC">
        <w:rPr>
          <w:rFonts w:cstheme="minorHAnsi"/>
          <w:sz w:val="24"/>
          <w:szCs w:val="24"/>
        </w:rPr>
        <w:t>practitioner. True medical exemptions are expected</w:t>
      </w:r>
      <w:r>
        <w:rPr>
          <w:rFonts w:cstheme="minorHAnsi"/>
          <w:sz w:val="24"/>
          <w:szCs w:val="24"/>
        </w:rPr>
        <w:t xml:space="preserve"> to be infrequent and should be </w:t>
      </w:r>
      <w:r w:rsidRPr="005D52AC">
        <w:rPr>
          <w:rFonts w:cstheme="minorHAnsi"/>
          <w:sz w:val="24"/>
          <w:szCs w:val="24"/>
        </w:rPr>
        <w:t>supported by expert consultation.</w:t>
      </w:r>
    </w:p>
    <w:p w:rsidR="005D52AC" w:rsidRDefault="005D52AC" w:rsidP="005D52AC">
      <w:pPr>
        <w:pStyle w:val="NoSpacing"/>
        <w:rPr>
          <w:rFonts w:cstheme="minorHAnsi"/>
          <w:sz w:val="24"/>
          <w:szCs w:val="24"/>
        </w:rPr>
      </w:pPr>
    </w:p>
    <w:p w:rsidR="00FD7052" w:rsidRDefault="00FD7052" w:rsidP="005D52AC">
      <w:pPr>
        <w:pStyle w:val="NoSpacing"/>
        <w:rPr>
          <w:rFonts w:cstheme="minorHAnsi"/>
          <w:b/>
          <w:sz w:val="24"/>
          <w:szCs w:val="24"/>
        </w:rPr>
      </w:pPr>
    </w:p>
    <w:p w:rsidR="00FD7052" w:rsidRDefault="00FD7052" w:rsidP="005D52AC">
      <w:pPr>
        <w:pStyle w:val="NoSpacing"/>
        <w:rPr>
          <w:rFonts w:cstheme="minorHAnsi"/>
          <w:b/>
          <w:sz w:val="24"/>
          <w:szCs w:val="24"/>
        </w:rPr>
      </w:pPr>
    </w:p>
    <w:p w:rsidR="00FD7052" w:rsidRDefault="00FD7052" w:rsidP="005D52AC">
      <w:pPr>
        <w:pStyle w:val="NoSpacing"/>
        <w:rPr>
          <w:rFonts w:cstheme="minorHAnsi"/>
          <w:b/>
          <w:sz w:val="24"/>
          <w:szCs w:val="24"/>
        </w:rPr>
      </w:pPr>
    </w:p>
    <w:p w:rsidR="005D52AC" w:rsidRDefault="005D52AC" w:rsidP="005D52AC">
      <w:pPr>
        <w:pStyle w:val="NoSpacing"/>
        <w:rPr>
          <w:rFonts w:cstheme="minorHAnsi"/>
          <w:b/>
          <w:sz w:val="24"/>
          <w:szCs w:val="24"/>
        </w:rPr>
      </w:pPr>
      <w:r>
        <w:rPr>
          <w:rFonts w:cstheme="minorHAnsi"/>
          <w:b/>
          <w:sz w:val="24"/>
          <w:szCs w:val="24"/>
        </w:rPr>
        <w:lastRenderedPageBreak/>
        <w:t>Summary of Conditions and/or Adverse Events following Immunization (AEFI) that may qualify for a Medical Exemption:</w:t>
      </w:r>
    </w:p>
    <w:p w:rsidR="005D52AC" w:rsidRDefault="005D52AC" w:rsidP="005D52AC">
      <w:pPr>
        <w:pStyle w:val="NoSpacing"/>
        <w:rPr>
          <w:rFonts w:cstheme="minorHAnsi"/>
          <w:b/>
          <w:sz w:val="24"/>
          <w:szCs w:val="24"/>
        </w:rPr>
      </w:pPr>
    </w:p>
    <w:p w:rsidR="005D52AC" w:rsidRDefault="005D52AC" w:rsidP="005D52AC">
      <w:pPr>
        <w:pStyle w:val="NoSpacing"/>
        <w:rPr>
          <w:rFonts w:cstheme="minorHAnsi"/>
          <w:sz w:val="24"/>
          <w:szCs w:val="24"/>
        </w:rPr>
      </w:pPr>
    </w:p>
    <w:p w:rsidR="005D52AC" w:rsidRPr="00D94F21" w:rsidRDefault="005D52AC" w:rsidP="005D52AC">
      <w:pPr>
        <w:pStyle w:val="NoSpacing"/>
        <w:rPr>
          <w:rFonts w:cstheme="minorHAnsi"/>
          <w:b/>
          <w:sz w:val="24"/>
          <w:szCs w:val="24"/>
        </w:rPr>
      </w:pPr>
      <w:r w:rsidRPr="00D94F21">
        <w:rPr>
          <w:rFonts w:cstheme="minorHAnsi"/>
          <w:b/>
          <w:sz w:val="24"/>
          <w:szCs w:val="24"/>
        </w:rPr>
        <w:t>Pre-existing Condition(s):</w:t>
      </w:r>
    </w:p>
    <w:tbl>
      <w:tblPr>
        <w:tblStyle w:val="TableGrid"/>
        <w:tblW w:w="0" w:type="auto"/>
        <w:tblLook w:val="04A0" w:firstRow="1" w:lastRow="0" w:firstColumn="1" w:lastColumn="0" w:noHBand="0" w:noVBand="1"/>
      </w:tblPr>
      <w:tblGrid>
        <w:gridCol w:w="4788"/>
        <w:gridCol w:w="4788"/>
      </w:tblGrid>
      <w:tr w:rsidR="005D52AC" w:rsidTr="005D52AC">
        <w:tc>
          <w:tcPr>
            <w:tcW w:w="4788" w:type="dxa"/>
          </w:tcPr>
          <w:p w:rsidR="005D52AC" w:rsidRPr="00D94F21" w:rsidRDefault="00D94F21" w:rsidP="00D94F21">
            <w:pPr>
              <w:pStyle w:val="NoSpacing"/>
              <w:jc w:val="center"/>
              <w:rPr>
                <w:rFonts w:cstheme="minorHAnsi"/>
                <w:b/>
                <w:sz w:val="24"/>
                <w:szCs w:val="24"/>
              </w:rPr>
            </w:pPr>
            <w:r>
              <w:rPr>
                <w:rFonts w:cstheme="minorHAnsi"/>
                <w:b/>
                <w:sz w:val="24"/>
                <w:szCs w:val="24"/>
              </w:rPr>
              <w:t>Condition/AEFI</w:t>
            </w:r>
          </w:p>
        </w:tc>
        <w:tc>
          <w:tcPr>
            <w:tcW w:w="4788" w:type="dxa"/>
          </w:tcPr>
          <w:p w:rsidR="005D52AC" w:rsidRPr="00D94F21" w:rsidRDefault="00D94F21" w:rsidP="00D94F21">
            <w:pPr>
              <w:pStyle w:val="NoSpacing"/>
              <w:jc w:val="center"/>
              <w:rPr>
                <w:rFonts w:cstheme="minorHAnsi"/>
                <w:b/>
                <w:sz w:val="24"/>
                <w:szCs w:val="24"/>
              </w:rPr>
            </w:pPr>
            <w:r w:rsidRPr="00D94F21">
              <w:rPr>
                <w:rFonts w:cstheme="minorHAnsi"/>
                <w:b/>
                <w:sz w:val="24"/>
                <w:szCs w:val="24"/>
              </w:rPr>
              <w:t>Management</w:t>
            </w:r>
          </w:p>
        </w:tc>
      </w:tr>
      <w:tr w:rsidR="005D52AC" w:rsidTr="005D52AC">
        <w:tc>
          <w:tcPr>
            <w:tcW w:w="4788" w:type="dxa"/>
          </w:tcPr>
          <w:p w:rsidR="00D94F21" w:rsidRPr="00D94F21" w:rsidRDefault="00D94F21" w:rsidP="00D94F21">
            <w:pPr>
              <w:pStyle w:val="NoSpacing"/>
              <w:rPr>
                <w:rFonts w:cstheme="minorHAnsi"/>
                <w:sz w:val="24"/>
                <w:szCs w:val="24"/>
              </w:rPr>
            </w:pPr>
            <w:r w:rsidRPr="00D94F21">
              <w:rPr>
                <w:rFonts w:cstheme="minorHAnsi"/>
                <w:sz w:val="24"/>
                <w:szCs w:val="24"/>
              </w:rPr>
              <w:t>Myocarditis prior to</w:t>
            </w:r>
          </w:p>
          <w:p w:rsidR="005D52AC" w:rsidRDefault="00D94F21" w:rsidP="00D94F21">
            <w:pPr>
              <w:pStyle w:val="NoSpacing"/>
              <w:rPr>
                <w:rFonts w:cstheme="minorHAnsi"/>
                <w:sz w:val="24"/>
                <w:szCs w:val="24"/>
              </w:rPr>
            </w:pPr>
            <w:r w:rsidRPr="00D94F21">
              <w:rPr>
                <w:rFonts w:cstheme="minorHAnsi"/>
                <w:sz w:val="24"/>
                <w:szCs w:val="24"/>
              </w:rPr>
              <w:t xml:space="preserve">initiating an mRNA COVID19 vaccine series </w:t>
            </w:r>
          </w:p>
        </w:tc>
        <w:tc>
          <w:tcPr>
            <w:tcW w:w="4788" w:type="dxa"/>
          </w:tcPr>
          <w:p w:rsidR="00D94F21" w:rsidRPr="00D94F21" w:rsidRDefault="00D94F21" w:rsidP="00D94F21">
            <w:pPr>
              <w:pStyle w:val="NoSpacing"/>
              <w:rPr>
                <w:rFonts w:cstheme="minorHAnsi"/>
                <w:sz w:val="24"/>
                <w:szCs w:val="24"/>
              </w:rPr>
            </w:pPr>
            <w:r w:rsidRPr="00D94F21">
              <w:rPr>
                <w:rFonts w:cstheme="minorHAnsi"/>
                <w:sz w:val="24"/>
                <w:szCs w:val="24"/>
              </w:rPr>
              <w:t>• As per NACI, individual</w:t>
            </w:r>
            <w:r>
              <w:rPr>
                <w:rFonts w:cstheme="minorHAnsi"/>
                <w:sz w:val="24"/>
                <w:szCs w:val="24"/>
              </w:rPr>
              <w:t xml:space="preserve">s with a history of myocarditis </w:t>
            </w:r>
            <w:r w:rsidRPr="00D94F21">
              <w:rPr>
                <w:rFonts w:cstheme="minorHAnsi"/>
                <w:sz w:val="24"/>
                <w:szCs w:val="24"/>
              </w:rPr>
              <w:t>unrelated to m</w:t>
            </w:r>
            <w:r>
              <w:rPr>
                <w:rFonts w:cstheme="minorHAnsi"/>
                <w:sz w:val="24"/>
                <w:szCs w:val="24"/>
              </w:rPr>
              <w:t xml:space="preserve">RNA COVID-19 vaccination should </w:t>
            </w:r>
            <w:r w:rsidRPr="00D94F21">
              <w:rPr>
                <w:rFonts w:cstheme="minorHAnsi"/>
                <w:sz w:val="24"/>
                <w:szCs w:val="24"/>
              </w:rPr>
              <w:t>consult the</w:t>
            </w:r>
            <w:r>
              <w:rPr>
                <w:rFonts w:cstheme="minorHAnsi"/>
                <w:sz w:val="24"/>
                <w:szCs w:val="24"/>
              </w:rPr>
              <w:t xml:space="preserve">ir clinical team for individual </w:t>
            </w:r>
            <w:r w:rsidRPr="00D94F21">
              <w:rPr>
                <w:rFonts w:cstheme="minorHAnsi"/>
                <w:sz w:val="24"/>
                <w:szCs w:val="24"/>
              </w:rPr>
              <w:t>cons</w:t>
            </w:r>
            <w:r>
              <w:rPr>
                <w:rFonts w:cstheme="minorHAnsi"/>
                <w:sz w:val="24"/>
                <w:szCs w:val="24"/>
              </w:rPr>
              <w:t>i</w:t>
            </w:r>
            <w:r w:rsidR="0023597A">
              <w:rPr>
                <w:rFonts w:cstheme="minorHAnsi"/>
                <w:sz w:val="24"/>
                <w:szCs w:val="24"/>
              </w:rPr>
              <w:t>derations and recommendations.*</w:t>
            </w:r>
          </w:p>
          <w:p w:rsidR="00D94F21" w:rsidRPr="00D94F21" w:rsidRDefault="00D94F21" w:rsidP="00D94F21">
            <w:pPr>
              <w:pStyle w:val="NoSpacing"/>
              <w:rPr>
                <w:rFonts w:cstheme="minorHAnsi"/>
                <w:sz w:val="24"/>
                <w:szCs w:val="24"/>
              </w:rPr>
            </w:pPr>
            <w:r w:rsidRPr="00D94F21">
              <w:rPr>
                <w:rFonts w:cstheme="minorHAnsi"/>
                <w:sz w:val="24"/>
                <w:szCs w:val="24"/>
              </w:rPr>
              <w:t>• Qualifies for medical exemption if:</w:t>
            </w:r>
          </w:p>
          <w:p w:rsidR="00D94F21" w:rsidRPr="00D94F21" w:rsidRDefault="00D94F21" w:rsidP="00A332D2">
            <w:pPr>
              <w:pStyle w:val="NoSpacing"/>
              <w:numPr>
                <w:ilvl w:val="0"/>
                <w:numId w:val="6"/>
              </w:numPr>
              <w:rPr>
                <w:rFonts w:cstheme="minorHAnsi"/>
                <w:sz w:val="24"/>
                <w:szCs w:val="24"/>
              </w:rPr>
            </w:pPr>
            <w:r w:rsidRPr="00D94F21">
              <w:rPr>
                <w:rFonts w:cstheme="minorHAnsi"/>
                <w:sz w:val="24"/>
                <w:szCs w:val="24"/>
              </w:rPr>
              <w:t>Discussion with appropriate physician or nurse</w:t>
            </w:r>
            <w:r>
              <w:rPr>
                <w:rFonts w:cstheme="minorHAnsi"/>
                <w:sz w:val="24"/>
                <w:szCs w:val="24"/>
              </w:rPr>
              <w:t xml:space="preserve"> </w:t>
            </w:r>
            <w:r w:rsidRPr="00D94F21">
              <w:rPr>
                <w:rFonts w:cstheme="minorHAnsi"/>
                <w:sz w:val="24"/>
                <w:szCs w:val="24"/>
              </w:rPr>
              <w:t>practitioner has occurred on potential options</w:t>
            </w:r>
            <w:r>
              <w:rPr>
                <w:rFonts w:cstheme="minorHAnsi"/>
                <w:sz w:val="24"/>
                <w:szCs w:val="24"/>
              </w:rPr>
              <w:t xml:space="preserve"> </w:t>
            </w:r>
            <w:r w:rsidRPr="00D94F21">
              <w:rPr>
                <w:rFonts w:cstheme="minorHAnsi"/>
                <w:sz w:val="24"/>
                <w:szCs w:val="24"/>
              </w:rPr>
              <w:t>for immunization with an mRNA COVID-19</w:t>
            </w:r>
            <w:r>
              <w:rPr>
                <w:rFonts w:cstheme="minorHAnsi"/>
                <w:sz w:val="24"/>
                <w:szCs w:val="24"/>
              </w:rPr>
              <w:t xml:space="preserve"> </w:t>
            </w:r>
            <w:r w:rsidRPr="00D94F21">
              <w:rPr>
                <w:rFonts w:cstheme="minorHAnsi"/>
                <w:sz w:val="24"/>
                <w:szCs w:val="24"/>
              </w:rPr>
              <w:t>vaccine; AND</w:t>
            </w:r>
          </w:p>
          <w:p w:rsidR="005D52AC" w:rsidRPr="00D94F21" w:rsidRDefault="00D94F21" w:rsidP="00A332D2">
            <w:pPr>
              <w:pStyle w:val="NoSpacing"/>
              <w:numPr>
                <w:ilvl w:val="0"/>
                <w:numId w:val="6"/>
              </w:numPr>
              <w:rPr>
                <w:rFonts w:cstheme="minorHAnsi"/>
                <w:sz w:val="24"/>
                <w:szCs w:val="24"/>
              </w:rPr>
            </w:pPr>
            <w:r w:rsidRPr="00D94F21">
              <w:rPr>
                <w:rFonts w:cstheme="minorHAnsi"/>
                <w:sz w:val="24"/>
                <w:szCs w:val="24"/>
              </w:rPr>
              <w:t>Physician or nurse practitioner has determined</w:t>
            </w:r>
            <w:r>
              <w:rPr>
                <w:rFonts w:cstheme="minorHAnsi"/>
                <w:sz w:val="24"/>
                <w:szCs w:val="24"/>
              </w:rPr>
              <w:t xml:space="preserve"> </w:t>
            </w:r>
            <w:r w:rsidRPr="00D94F21">
              <w:rPr>
                <w:rFonts w:cstheme="minorHAnsi"/>
                <w:sz w:val="24"/>
                <w:szCs w:val="24"/>
              </w:rPr>
              <w:t>that the individual is unable to receive any</w:t>
            </w:r>
            <w:r>
              <w:rPr>
                <w:rFonts w:cstheme="minorHAnsi"/>
                <w:sz w:val="24"/>
                <w:szCs w:val="24"/>
              </w:rPr>
              <w:t xml:space="preserve"> </w:t>
            </w:r>
            <w:r w:rsidRPr="00D94F21">
              <w:rPr>
                <w:rFonts w:cstheme="minorHAnsi"/>
                <w:sz w:val="24"/>
                <w:szCs w:val="24"/>
              </w:rPr>
              <w:t>COVID-19 vaccine.</w:t>
            </w:r>
          </w:p>
        </w:tc>
      </w:tr>
      <w:tr w:rsidR="005D52AC" w:rsidTr="005D52AC">
        <w:tc>
          <w:tcPr>
            <w:tcW w:w="4788" w:type="dxa"/>
          </w:tcPr>
          <w:p w:rsidR="00D94F21" w:rsidRPr="00D94F21" w:rsidRDefault="00D94F21" w:rsidP="00D94F21">
            <w:pPr>
              <w:pStyle w:val="NoSpacing"/>
              <w:rPr>
                <w:rFonts w:cstheme="minorHAnsi"/>
                <w:sz w:val="24"/>
                <w:szCs w:val="24"/>
              </w:rPr>
            </w:pPr>
            <w:r w:rsidRPr="00D94F21">
              <w:rPr>
                <w:rFonts w:cstheme="minorHAnsi"/>
                <w:sz w:val="24"/>
                <w:szCs w:val="24"/>
              </w:rPr>
              <w:t>Severe allergic reaction</w:t>
            </w:r>
          </w:p>
          <w:p w:rsidR="00D94F21" w:rsidRPr="00D94F21" w:rsidRDefault="00D94F21" w:rsidP="00D94F21">
            <w:pPr>
              <w:pStyle w:val="NoSpacing"/>
              <w:rPr>
                <w:rFonts w:cstheme="minorHAnsi"/>
                <w:sz w:val="24"/>
                <w:szCs w:val="24"/>
              </w:rPr>
            </w:pPr>
            <w:r w:rsidRPr="00D94F21">
              <w:rPr>
                <w:rFonts w:cstheme="minorHAnsi"/>
                <w:sz w:val="24"/>
                <w:szCs w:val="24"/>
              </w:rPr>
              <w:t>(including anaphylaxis) to a</w:t>
            </w:r>
          </w:p>
          <w:p w:rsidR="00D94F21" w:rsidRPr="00D94F21" w:rsidRDefault="00D94F21" w:rsidP="00D94F21">
            <w:pPr>
              <w:pStyle w:val="NoSpacing"/>
              <w:rPr>
                <w:rFonts w:cstheme="minorHAnsi"/>
                <w:sz w:val="24"/>
                <w:szCs w:val="24"/>
              </w:rPr>
            </w:pPr>
            <w:r w:rsidRPr="00D94F21">
              <w:rPr>
                <w:rFonts w:cstheme="minorHAnsi"/>
                <w:sz w:val="24"/>
                <w:szCs w:val="24"/>
              </w:rPr>
              <w:t>component of a COVID-19</w:t>
            </w:r>
          </w:p>
          <w:p w:rsidR="005D52AC" w:rsidRDefault="00D94F21" w:rsidP="00D94F21">
            <w:pPr>
              <w:pStyle w:val="NoSpacing"/>
              <w:rPr>
                <w:rFonts w:cstheme="minorHAnsi"/>
                <w:sz w:val="24"/>
                <w:szCs w:val="24"/>
              </w:rPr>
            </w:pPr>
            <w:r w:rsidRPr="00D94F21">
              <w:rPr>
                <w:rFonts w:cstheme="minorHAnsi"/>
                <w:sz w:val="24"/>
                <w:szCs w:val="24"/>
              </w:rPr>
              <w:t>vaccine</w:t>
            </w:r>
          </w:p>
        </w:tc>
        <w:tc>
          <w:tcPr>
            <w:tcW w:w="4788" w:type="dxa"/>
          </w:tcPr>
          <w:p w:rsidR="00D94F21" w:rsidRPr="00D94F21" w:rsidRDefault="00D94F21" w:rsidP="00D94F21">
            <w:pPr>
              <w:pStyle w:val="NoSpacing"/>
              <w:rPr>
                <w:rFonts w:cstheme="minorHAnsi"/>
                <w:sz w:val="24"/>
                <w:szCs w:val="24"/>
              </w:rPr>
            </w:pPr>
            <w:r w:rsidRPr="00D94F21">
              <w:rPr>
                <w:rFonts w:cstheme="minorHAnsi"/>
                <w:sz w:val="24"/>
                <w:szCs w:val="24"/>
              </w:rPr>
              <w:t>• Qualifies for medical exemption only if:</w:t>
            </w:r>
          </w:p>
          <w:p w:rsidR="00D94F21" w:rsidRPr="00D94F21" w:rsidRDefault="00D94F21" w:rsidP="00A332D2">
            <w:pPr>
              <w:pStyle w:val="NoSpacing"/>
              <w:numPr>
                <w:ilvl w:val="0"/>
                <w:numId w:val="7"/>
              </w:numPr>
              <w:rPr>
                <w:rFonts w:cstheme="minorHAnsi"/>
                <w:sz w:val="24"/>
                <w:szCs w:val="24"/>
              </w:rPr>
            </w:pPr>
            <w:r w:rsidRPr="00D94F21">
              <w:rPr>
                <w:rFonts w:cstheme="minorHAnsi"/>
                <w:sz w:val="24"/>
                <w:szCs w:val="24"/>
              </w:rPr>
              <w:t>Allergy was documented by an appropriate</w:t>
            </w:r>
            <w:r>
              <w:rPr>
                <w:rFonts w:cstheme="minorHAnsi"/>
                <w:sz w:val="24"/>
                <w:szCs w:val="24"/>
              </w:rPr>
              <w:t xml:space="preserve"> </w:t>
            </w:r>
            <w:r w:rsidRPr="00D94F21">
              <w:rPr>
                <w:rFonts w:cstheme="minorHAnsi"/>
                <w:sz w:val="24"/>
                <w:szCs w:val="24"/>
              </w:rPr>
              <w:t>physician or nurse practitioner; AND</w:t>
            </w:r>
          </w:p>
          <w:p w:rsidR="00D94F21" w:rsidRPr="00D94F21" w:rsidRDefault="00D94F21" w:rsidP="00A332D2">
            <w:pPr>
              <w:pStyle w:val="NoSpacing"/>
              <w:numPr>
                <w:ilvl w:val="0"/>
                <w:numId w:val="7"/>
              </w:numPr>
              <w:rPr>
                <w:rFonts w:cstheme="minorHAnsi"/>
                <w:sz w:val="24"/>
                <w:szCs w:val="24"/>
              </w:rPr>
            </w:pPr>
            <w:r w:rsidRPr="00D94F21">
              <w:rPr>
                <w:rFonts w:cstheme="minorHAnsi"/>
                <w:sz w:val="24"/>
                <w:szCs w:val="24"/>
              </w:rPr>
              <w:t>Discussion with an appropriate physician or</w:t>
            </w:r>
            <w:r>
              <w:rPr>
                <w:rFonts w:cstheme="minorHAnsi"/>
                <w:sz w:val="24"/>
                <w:szCs w:val="24"/>
              </w:rPr>
              <w:t xml:space="preserve"> </w:t>
            </w:r>
            <w:r w:rsidRPr="00D94F21">
              <w:rPr>
                <w:rFonts w:cstheme="minorHAnsi"/>
                <w:sz w:val="24"/>
                <w:szCs w:val="24"/>
              </w:rPr>
              <w:t>nurse practitioner has occurred on potential</w:t>
            </w:r>
            <w:r>
              <w:rPr>
                <w:rFonts w:cstheme="minorHAnsi"/>
                <w:sz w:val="24"/>
                <w:szCs w:val="24"/>
              </w:rPr>
              <w:t xml:space="preserve"> </w:t>
            </w:r>
            <w:r w:rsidRPr="00D94F21">
              <w:rPr>
                <w:rFonts w:cstheme="minorHAnsi"/>
                <w:sz w:val="24"/>
                <w:szCs w:val="24"/>
              </w:rPr>
              <w:t>options for immunization; AND</w:t>
            </w:r>
          </w:p>
          <w:p w:rsidR="00D94F21" w:rsidRPr="00D94F21" w:rsidRDefault="00D94F21" w:rsidP="00A332D2">
            <w:pPr>
              <w:pStyle w:val="NoSpacing"/>
              <w:numPr>
                <w:ilvl w:val="0"/>
                <w:numId w:val="7"/>
              </w:numPr>
              <w:rPr>
                <w:rFonts w:cstheme="minorHAnsi"/>
                <w:sz w:val="24"/>
                <w:szCs w:val="24"/>
              </w:rPr>
            </w:pPr>
            <w:r w:rsidRPr="00D94F21">
              <w:rPr>
                <w:rFonts w:cstheme="minorHAnsi"/>
                <w:sz w:val="24"/>
                <w:szCs w:val="24"/>
              </w:rPr>
              <w:t>Physician or nurse practitioner has determined</w:t>
            </w:r>
            <w:r>
              <w:rPr>
                <w:rFonts w:cstheme="minorHAnsi"/>
                <w:sz w:val="24"/>
                <w:szCs w:val="24"/>
              </w:rPr>
              <w:t xml:space="preserve"> </w:t>
            </w:r>
            <w:r w:rsidRPr="00D94F21">
              <w:rPr>
                <w:rFonts w:cstheme="minorHAnsi"/>
                <w:sz w:val="24"/>
                <w:szCs w:val="24"/>
              </w:rPr>
              <w:t>that the individual cannot receive any COVID-19</w:t>
            </w:r>
            <w:r>
              <w:rPr>
                <w:rFonts w:cstheme="minorHAnsi"/>
                <w:sz w:val="24"/>
                <w:szCs w:val="24"/>
              </w:rPr>
              <w:t xml:space="preserve"> </w:t>
            </w:r>
            <w:r w:rsidRPr="00D94F21">
              <w:rPr>
                <w:rFonts w:cstheme="minorHAnsi"/>
                <w:sz w:val="24"/>
                <w:szCs w:val="24"/>
              </w:rPr>
              <w:t>v</w:t>
            </w:r>
            <w:r>
              <w:rPr>
                <w:rFonts w:cstheme="minorHAnsi"/>
                <w:sz w:val="24"/>
                <w:szCs w:val="24"/>
              </w:rPr>
              <w:t xml:space="preserve">accine with currently available </w:t>
            </w:r>
            <w:r w:rsidRPr="00D94F21">
              <w:rPr>
                <w:rFonts w:cstheme="minorHAnsi"/>
                <w:sz w:val="24"/>
                <w:szCs w:val="24"/>
              </w:rPr>
              <w:t>mitigation</w:t>
            </w:r>
            <w:r>
              <w:rPr>
                <w:rFonts w:cstheme="minorHAnsi"/>
                <w:sz w:val="24"/>
                <w:szCs w:val="24"/>
              </w:rPr>
              <w:t xml:space="preserve"> </w:t>
            </w:r>
            <w:r w:rsidRPr="00D94F21">
              <w:rPr>
                <w:rFonts w:cstheme="minorHAnsi"/>
                <w:sz w:val="24"/>
                <w:szCs w:val="24"/>
              </w:rPr>
              <w:t>strategies.</w:t>
            </w:r>
          </w:p>
          <w:p w:rsidR="00D94F21" w:rsidRPr="00D94F21" w:rsidRDefault="00D94F21" w:rsidP="00D94F21">
            <w:pPr>
              <w:pStyle w:val="NoSpacing"/>
              <w:rPr>
                <w:rFonts w:cstheme="minorHAnsi"/>
                <w:sz w:val="24"/>
                <w:szCs w:val="24"/>
              </w:rPr>
            </w:pPr>
            <w:r w:rsidRPr="00D94F21">
              <w:rPr>
                <w:rFonts w:cstheme="minorHAnsi"/>
                <w:b/>
                <w:sz w:val="24"/>
                <w:szCs w:val="24"/>
              </w:rPr>
              <w:t>Note</w:t>
            </w:r>
            <w:r w:rsidRPr="00D94F21">
              <w:rPr>
                <w:rFonts w:cstheme="minorHAnsi"/>
                <w:sz w:val="24"/>
                <w:szCs w:val="24"/>
              </w:rPr>
              <w:t>: True medical exemption</w:t>
            </w:r>
            <w:r>
              <w:rPr>
                <w:rFonts w:cstheme="minorHAnsi"/>
                <w:sz w:val="24"/>
                <w:szCs w:val="24"/>
              </w:rPr>
              <w:t xml:space="preserve">s are expected to be </w:t>
            </w:r>
            <w:r w:rsidRPr="00D94F21">
              <w:rPr>
                <w:rFonts w:cstheme="minorHAnsi"/>
                <w:sz w:val="24"/>
                <w:szCs w:val="24"/>
              </w:rPr>
              <w:t>infrequent. In most in</w:t>
            </w:r>
            <w:r>
              <w:rPr>
                <w:rFonts w:cstheme="minorHAnsi"/>
                <w:sz w:val="24"/>
                <w:szCs w:val="24"/>
              </w:rPr>
              <w:t xml:space="preserve">stances, safe administration of </w:t>
            </w:r>
            <w:r w:rsidRPr="00D94F21">
              <w:rPr>
                <w:rFonts w:cstheme="minorHAnsi"/>
                <w:sz w:val="24"/>
                <w:szCs w:val="24"/>
              </w:rPr>
              <w:t>subsequent doses of t</w:t>
            </w:r>
            <w:r>
              <w:rPr>
                <w:rFonts w:cstheme="minorHAnsi"/>
                <w:sz w:val="24"/>
                <w:szCs w:val="24"/>
              </w:rPr>
              <w:t xml:space="preserve">he COVID-19 vaccine is possible </w:t>
            </w:r>
            <w:r w:rsidRPr="00D94F21">
              <w:rPr>
                <w:rFonts w:cstheme="minorHAnsi"/>
                <w:sz w:val="24"/>
                <w:szCs w:val="24"/>
              </w:rPr>
              <w:t>under the management of an appropriate physician or</w:t>
            </w:r>
          </w:p>
          <w:p w:rsidR="005D52AC" w:rsidRDefault="00D94F21" w:rsidP="00D94F21">
            <w:pPr>
              <w:pStyle w:val="NoSpacing"/>
              <w:rPr>
                <w:rFonts w:cstheme="minorHAnsi"/>
                <w:sz w:val="24"/>
                <w:szCs w:val="24"/>
              </w:rPr>
            </w:pPr>
            <w:proofErr w:type="gramStart"/>
            <w:r w:rsidRPr="00D94F21">
              <w:rPr>
                <w:rFonts w:cstheme="minorHAnsi"/>
                <w:sz w:val="24"/>
                <w:szCs w:val="24"/>
              </w:rPr>
              <w:t>nurse</w:t>
            </w:r>
            <w:proofErr w:type="gramEnd"/>
            <w:r w:rsidRPr="00D94F21">
              <w:rPr>
                <w:rFonts w:cstheme="minorHAnsi"/>
                <w:sz w:val="24"/>
                <w:szCs w:val="24"/>
              </w:rPr>
              <w:t xml:space="preserve"> practitioner.</w:t>
            </w:r>
          </w:p>
        </w:tc>
      </w:tr>
    </w:tbl>
    <w:p w:rsidR="005D52AC" w:rsidRDefault="005D52AC" w:rsidP="005D52AC">
      <w:pPr>
        <w:pStyle w:val="NoSpacing"/>
        <w:rPr>
          <w:rFonts w:cstheme="minorHAnsi"/>
          <w:sz w:val="24"/>
          <w:szCs w:val="24"/>
        </w:rPr>
      </w:pPr>
    </w:p>
    <w:p w:rsidR="00D94F21" w:rsidRPr="00D94F21" w:rsidRDefault="0023597A" w:rsidP="00D94F21">
      <w:pPr>
        <w:pStyle w:val="NoSpacing"/>
        <w:rPr>
          <w:rFonts w:cstheme="minorHAnsi"/>
          <w:i/>
          <w:sz w:val="20"/>
          <w:szCs w:val="20"/>
        </w:rPr>
      </w:pPr>
      <w:r>
        <w:rPr>
          <w:rFonts w:cstheme="minorHAnsi"/>
          <w:i/>
          <w:sz w:val="20"/>
          <w:szCs w:val="20"/>
        </w:rPr>
        <w:t>*</w:t>
      </w:r>
      <w:r w:rsidR="00D94F21" w:rsidRPr="00D94F21">
        <w:rPr>
          <w:rFonts w:cstheme="minorHAnsi"/>
          <w:i/>
          <w:sz w:val="20"/>
          <w:szCs w:val="20"/>
        </w:rPr>
        <w:t xml:space="preserve"> As per NACI if the diagnosis with myocarditis is remote and they are no longer followed</w:t>
      </w:r>
    </w:p>
    <w:p w:rsidR="005D52AC" w:rsidRPr="00D94F21" w:rsidRDefault="00D94F21" w:rsidP="00D94F21">
      <w:pPr>
        <w:pStyle w:val="NoSpacing"/>
        <w:rPr>
          <w:rFonts w:cstheme="minorHAnsi"/>
          <w:i/>
          <w:sz w:val="20"/>
          <w:szCs w:val="20"/>
        </w:rPr>
      </w:pPr>
      <w:proofErr w:type="gramStart"/>
      <w:r w:rsidRPr="00D94F21">
        <w:rPr>
          <w:rFonts w:cstheme="minorHAnsi"/>
          <w:i/>
          <w:sz w:val="20"/>
          <w:szCs w:val="20"/>
        </w:rPr>
        <w:t>clinically</w:t>
      </w:r>
      <w:proofErr w:type="gramEnd"/>
      <w:r w:rsidRPr="00D94F21">
        <w:rPr>
          <w:rFonts w:cstheme="minorHAnsi"/>
          <w:i/>
          <w:sz w:val="20"/>
          <w:szCs w:val="20"/>
        </w:rPr>
        <w:t xml:space="preserve"> by a medical professional for cardiac issues, they should receive an mRNA COVID19 vaccine.</w:t>
      </w:r>
    </w:p>
    <w:p w:rsidR="00161917" w:rsidRDefault="00161917" w:rsidP="00D94F21">
      <w:pPr>
        <w:pStyle w:val="NoSpacing"/>
        <w:rPr>
          <w:rFonts w:cstheme="minorHAnsi"/>
          <w:b/>
          <w:sz w:val="24"/>
          <w:szCs w:val="24"/>
        </w:rPr>
      </w:pPr>
    </w:p>
    <w:p w:rsidR="00FD7052" w:rsidRDefault="00FD7052" w:rsidP="00D94F21">
      <w:pPr>
        <w:pStyle w:val="NoSpacing"/>
        <w:rPr>
          <w:rFonts w:cstheme="minorHAnsi"/>
          <w:b/>
          <w:sz w:val="24"/>
          <w:szCs w:val="24"/>
        </w:rPr>
      </w:pPr>
    </w:p>
    <w:p w:rsidR="00D94F21" w:rsidRDefault="00D94F21" w:rsidP="00D94F21">
      <w:pPr>
        <w:pStyle w:val="NoSpacing"/>
        <w:rPr>
          <w:rFonts w:cstheme="minorHAnsi"/>
          <w:b/>
          <w:sz w:val="24"/>
          <w:szCs w:val="24"/>
        </w:rPr>
      </w:pPr>
      <w:r w:rsidRPr="00D94F21">
        <w:rPr>
          <w:rFonts w:cstheme="minorHAnsi"/>
          <w:b/>
          <w:sz w:val="24"/>
          <w:szCs w:val="24"/>
        </w:rPr>
        <w:lastRenderedPageBreak/>
        <w:t xml:space="preserve">Contraindications to Initiating an </w:t>
      </w:r>
      <w:r>
        <w:rPr>
          <w:rFonts w:cstheme="minorHAnsi"/>
          <w:b/>
          <w:sz w:val="24"/>
          <w:szCs w:val="24"/>
        </w:rPr>
        <w:t xml:space="preserve">AstraZeneca or Janssen COVID-19 </w:t>
      </w:r>
      <w:r w:rsidRPr="00D94F21">
        <w:rPr>
          <w:rFonts w:cstheme="minorHAnsi"/>
          <w:b/>
          <w:sz w:val="24"/>
          <w:szCs w:val="24"/>
        </w:rPr>
        <w:t>Vaccine Series</w:t>
      </w:r>
      <w:r>
        <w:rPr>
          <w:rFonts w:cstheme="minorHAnsi"/>
          <w:b/>
          <w:sz w:val="24"/>
          <w:szCs w:val="24"/>
        </w:rPr>
        <w:t>:</w:t>
      </w:r>
    </w:p>
    <w:tbl>
      <w:tblPr>
        <w:tblStyle w:val="TableGrid"/>
        <w:tblW w:w="0" w:type="auto"/>
        <w:tblLook w:val="04A0" w:firstRow="1" w:lastRow="0" w:firstColumn="1" w:lastColumn="0" w:noHBand="0" w:noVBand="1"/>
      </w:tblPr>
      <w:tblGrid>
        <w:gridCol w:w="4788"/>
        <w:gridCol w:w="4788"/>
      </w:tblGrid>
      <w:tr w:rsidR="00D94F21" w:rsidTr="00D94F21">
        <w:tc>
          <w:tcPr>
            <w:tcW w:w="4788" w:type="dxa"/>
          </w:tcPr>
          <w:p w:rsidR="00D94F21" w:rsidRDefault="00D94F21" w:rsidP="00D94F21">
            <w:pPr>
              <w:pStyle w:val="NoSpacing"/>
              <w:jc w:val="center"/>
              <w:rPr>
                <w:rFonts w:cstheme="minorHAnsi"/>
                <w:b/>
                <w:sz w:val="24"/>
                <w:szCs w:val="24"/>
              </w:rPr>
            </w:pPr>
            <w:r>
              <w:rPr>
                <w:rFonts w:cstheme="minorHAnsi"/>
                <w:b/>
                <w:sz w:val="24"/>
                <w:szCs w:val="24"/>
              </w:rPr>
              <w:t>Condition/AEFI</w:t>
            </w:r>
          </w:p>
        </w:tc>
        <w:tc>
          <w:tcPr>
            <w:tcW w:w="4788" w:type="dxa"/>
          </w:tcPr>
          <w:p w:rsidR="00D94F21" w:rsidRDefault="00D94F21" w:rsidP="00D94F21">
            <w:pPr>
              <w:pStyle w:val="NoSpacing"/>
              <w:jc w:val="center"/>
              <w:rPr>
                <w:rFonts w:cstheme="minorHAnsi"/>
                <w:b/>
                <w:sz w:val="24"/>
                <w:szCs w:val="24"/>
              </w:rPr>
            </w:pPr>
            <w:r>
              <w:rPr>
                <w:rFonts w:cstheme="minorHAnsi"/>
                <w:b/>
                <w:sz w:val="24"/>
                <w:szCs w:val="24"/>
              </w:rPr>
              <w:t>Management</w:t>
            </w:r>
          </w:p>
        </w:tc>
      </w:tr>
      <w:tr w:rsidR="00D94F21" w:rsidTr="00D94F21">
        <w:tc>
          <w:tcPr>
            <w:tcW w:w="4788" w:type="dxa"/>
          </w:tcPr>
          <w:p w:rsidR="00D94F21" w:rsidRPr="00D94F21" w:rsidRDefault="00D94F21" w:rsidP="00D94F21">
            <w:pPr>
              <w:pStyle w:val="NoSpacing"/>
              <w:rPr>
                <w:rFonts w:cstheme="minorHAnsi"/>
                <w:sz w:val="24"/>
                <w:szCs w:val="24"/>
              </w:rPr>
            </w:pPr>
            <w:r w:rsidRPr="00D94F21">
              <w:rPr>
                <w:rFonts w:cstheme="minorHAnsi"/>
                <w:sz w:val="24"/>
                <w:szCs w:val="24"/>
              </w:rPr>
              <w:t>History of capillary leak</w:t>
            </w:r>
          </w:p>
          <w:p w:rsidR="00D94F21" w:rsidRPr="00D94F21" w:rsidRDefault="00D94F21" w:rsidP="00D94F21">
            <w:pPr>
              <w:pStyle w:val="NoSpacing"/>
              <w:rPr>
                <w:rFonts w:cstheme="minorHAnsi"/>
                <w:sz w:val="24"/>
                <w:szCs w:val="24"/>
              </w:rPr>
            </w:pPr>
            <w:r w:rsidRPr="00D94F21">
              <w:rPr>
                <w:rFonts w:cstheme="minorHAnsi"/>
                <w:sz w:val="24"/>
                <w:szCs w:val="24"/>
              </w:rPr>
              <w:t>syndrome (CLS)</w:t>
            </w:r>
          </w:p>
        </w:tc>
        <w:tc>
          <w:tcPr>
            <w:tcW w:w="4788" w:type="dxa"/>
          </w:tcPr>
          <w:p w:rsidR="00D94F21" w:rsidRPr="00D94F21" w:rsidRDefault="00D94F21" w:rsidP="00D94F21">
            <w:pPr>
              <w:pStyle w:val="NoSpacing"/>
              <w:rPr>
                <w:rFonts w:cstheme="minorHAnsi"/>
                <w:sz w:val="24"/>
                <w:szCs w:val="24"/>
              </w:rPr>
            </w:pPr>
            <w:r w:rsidRPr="00D94F21">
              <w:rPr>
                <w:rFonts w:cstheme="minorHAnsi"/>
                <w:sz w:val="24"/>
                <w:szCs w:val="24"/>
              </w:rPr>
              <w:t>• Series should be completed with an mRNA</w:t>
            </w:r>
          </w:p>
          <w:p w:rsidR="00D94F21" w:rsidRPr="00D94F21" w:rsidRDefault="00D94F21" w:rsidP="00D94F21">
            <w:pPr>
              <w:pStyle w:val="NoSpacing"/>
              <w:rPr>
                <w:rFonts w:cstheme="minorHAnsi"/>
                <w:sz w:val="24"/>
                <w:szCs w:val="24"/>
              </w:rPr>
            </w:pPr>
            <w:proofErr w:type="gramStart"/>
            <w:r w:rsidRPr="00D94F21">
              <w:rPr>
                <w:rFonts w:cstheme="minorHAnsi"/>
                <w:sz w:val="24"/>
                <w:szCs w:val="24"/>
              </w:rPr>
              <w:t>vaccine</w:t>
            </w:r>
            <w:proofErr w:type="gramEnd"/>
            <w:r w:rsidRPr="00D94F21">
              <w:rPr>
                <w:rFonts w:cstheme="minorHAnsi"/>
                <w:sz w:val="24"/>
                <w:szCs w:val="24"/>
              </w:rPr>
              <w:t>.</w:t>
            </w:r>
          </w:p>
          <w:p w:rsidR="00D94F21" w:rsidRPr="00D94F21" w:rsidRDefault="00D94F21" w:rsidP="00D94F21">
            <w:pPr>
              <w:pStyle w:val="NoSpacing"/>
              <w:rPr>
                <w:rFonts w:cstheme="minorHAnsi"/>
                <w:sz w:val="24"/>
                <w:szCs w:val="24"/>
              </w:rPr>
            </w:pPr>
            <w:r w:rsidRPr="00D94F21">
              <w:rPr>
                <w:rFonts w:cstheme="minorHAnsi"/>
                <w:sz w:val="24"/>
                <w:szCs w:val="24"/>
              </w:rPr>
              <w:t>• Qualifies for medical exemption if:</w:t>
            </w:r>
          </w:p>
          <w:p w:rsidR="00D94F21" w:rsidRPr="00FD7052" w:rsidRDefault="00D94F21" w:rsidP="00A332D2">
            <w:pPr>
              <w:pStyle w:val="NoSpacing"/>
              <w:numPr>
                <w:ilvl w:val="0"/>
                <w:numId w:val="8"/>
              </w:numPr>
              <w:rPr>
                <w:rFonts w:cstheme="minorHAnsi"/>
                <w:sz w:val="24"/>
                <w:szCs w:val="24"/>
              </w:rPr>
            </w:pPr>
            <w:r w:rsidRPr="00D94F21">
              <w:rPr>
                <w:rFonts w:cstheme="minorHAnsi"/>
                <w:sz w:val="24"/>
                <w:szCs w:val="24"/>
              </w:rPr>
              <w:t>Individual has medical exemption to</w:t>
            </w:r>
            <w:r w:rsidR="00FD7052">
              <w:rPr>
                <w:rFonts w:cstheme="minorHAnsi"/>
                <w:sz w:val="24"/>
                <w:szCs w:val="24"/>
              </w:rPr>
              <w:t xml:space="preserve"> </w:t>
            </w:r>
            <w:r w:rsidRPr="00FD7052">
              <w:rPr>
                <w:rFonts w:cstheme="minorHAnsi"/>
                <w:sz w:val="24"/>
                <w:szCs w:val="24"/>
              </w:rPr>
              <w:t>completing</w:t>
            </w:r>
            <w:r w:rsidR="00161917" w:rsidRPr="00FD7052">
              <w:rPr>
                <w:rFonts w:cstheme="minorHAnsi"/>
                <w:sz w:val="24"/>
                <w:szCs w:val="24"/>
              </w:rPr>
              <w:t xml:space="preserve"> their vaccine series with an       </w:t>
            </w:r>
            <w:r w:rsidRPr="00FD7052">
              <w:rPr>
                <w:rFonts w:cstheme="minorHAnsi"/>
                <w:sz w:val="24"/>
                <w:szCs w:val="24"/>
              </w:rPr>
              <w:t>mRNA vaccine.</w:t>
            </w:r>
          </w:p>
        </w:tc>
      </w:tr>
      <w:tr w:rsidR="00D94F21" w:rsidTr="00D94F21">
        <w:tc>
          <w:tcPr>
            <w:tcW w:w="4788" w:type="dxa"/>
          </w:tcPr>
          <w:p w:rsidR="00D94F21" w:rsidRPr="00161917" w:rsidRDefault="00D94F21" w:rsidP="00D94F21">
            <w:pPr>
              <w:pStyle w:val="NoSpacing"/>
              <w:rPr>
                <w:rFonts w:cstheme="minorHAnsi"/>
                <w:sz w:val="24"/>
                <w:szCs w:val="24"/>
              </w:rPr>
            </w:pPr>
            <w:r w:rsidRPr="00161917">
              <w:rPr>
                <w:rFonts w:cstheme="minorHAnsi"/>
                <w:sz w:val="24"/>
                <w:szCs w:val="24"/>
              </w:rPr>
              <w:t>History of cerebral venous sinus</w:t>
            </w:r>
          </w:p>
          <w:p w:rsidR="00D94F21" w:rsidRPr="00161917" w:rsidRDefault="00D94F21" w:rsidP="00D94F21">
            <w:pPr>
              <w:pStyle w:val="NoSpacing"/>
              <w:rPr>
                <w:rFonts w:cstheme="minorHAnsi"/>
                <w:sz w:val="24"/>
                <w:szCs w:val="24"/>
              </w:rPr>
            </w:pPr>
            <w:r w:rsidRPr="00161917">
              <w:rPr>
                <w:rFonts w:cstheme="minorHAnsi"/>
                <w:sz w:val="24"/>
                <w:szCs w:val="24"/>
              </w:rPr>
              <w:t>thrombosis (CVST) with</w:t>
            </w:r>
          </w:p>
          <w:p w:rsidR="00D94F21" w:rsidRPr="00161917" w:rsidRDefault="00D94F21" w:rsidP="00D94F21">
            <w:pPr>
              <w:pStyle w:val="NoSpacing"/>
              <w:rPr>
                <w:rFonts w:cstheme="minorHAnsi"/>
                <w:sz w:val="24"/>
                <w:szCs w:val="24"/>
              </w:rPr>
            </w:pPr>
            <w:r w:rsidRPr="00161917">
              <w:rPr>
                <w:rFonts w:cstheme="minorHAnsi"/>
                <w:sz w:val="24"/>
                <w:szCs w:val="24"/>
              </w:rPr>
              <w:t>thrombocytopenia</w:t>
            </w:r>
          </w:p>
        </w:tc>
        <w:tc>
          <w:tcPr>
            <w:tcW w:w="4788" w:type="dxa"/>
          </w:tcPr>
          <w:p w:rsidR="00D94F21" w:rsidRPr="00161917" w:rsidRDefault="00D94F21" w:rsidP="00D94F21">
            <w:pPr>
              <w:pStyle w:val="NoSpacing"/>
              <w:rPr>
                <w:rFonts w:cstheme="minorHAnsi"/>
                <w:sz w:val="24"/>
                <w:szCs w:val="24"/>
              </w:rPr>
            </w:pPr>
            <w:r w:rsidRPr="00161917">
              <w:rPr>
                <w:rFonts w:cstheme="minorHAnsi"/>
                <w:sz w:val="24"/>
                <w:szCs w:val="24"/>
              </w:rPr>
              <w:t>• Series should be completed with an mRNA</w:t>
            </w:r>
          </w:p>
          <w:p w:rsidR="00D94F21" w:rsidRPr="00161917" w:rsidRDefault="00D94F21" w:rsidP="00D94F21">
            <w:pPr>
              <w:pStyle w:val="NoSpacing"/>
              <w:rPr>
                <w:rFonts w:cstheme="minorHAnsi"/>
                <w:sz w:val="24"/>
                <w:szCs w:val="24"/>
              </w:rPr>
            </w:pPr>
            <w:proofErr w:type="gramStart"/>
            <w:r w:rsidRPr="00161917">
              <w:rPr>
                <w:rFonts w:cstheme="minorHAnsi"/>
                <w:sz w:val="24"/>
                <w:szCs w:val="24"/>
              </w:rPr>
              <w:t>vaccine</w:t>
            </w:r>
            <w:proofErr w:type="gramEnd"/>
            <w:r w:rsidRPr="00161917">
              <w:rPr>
                <w:rFonts w:cstheme="minorHAnsi"/>
                <w:sz w:val="24"/>
                <w:szCs w:val="24"/>
              </w:rPr>
              <w:t>.</w:t>
            </w:r>
          </w:p>
          <w:p w:rsidR="00D94F21" w:rsidRPr="00161917" w:rsidRDefault="00D94F21" w:rsidP="00D94F21">
            <w:pPr>
              <w:pStyle w:val="NoSpacing"/>
              <w:rPr>
                <w:rFonts w:cstheme="minorHAnsi"/>
                <w:sz w:val="24"/>
                <w:szCs w:val="24"/>
              </w:rPr>
            </w:pPr>
            <w:r w:rsidRPr="00161917">
              <w:rPr>
                <w:rFonts w:cstheme="minorHAnsi"/>
                <w:sz w:val="24"/>
                <w:szCs w:val="24"/>
              </w:rPr>
              <w:t>• Qualifies for medical exemption if:</w:t>
            </w:r>
          </w:p>
          <w:p w:rsidR="00D94F21" w:rsidRPr="00FD7052" w:rsidRDefault="00D94F21" w:rsidP="00A332D2">
            <w:pPr>
              <w:pStyle w:val="NoSpacing"/>
              <w:numPr>
                <w:ilvl w:val="0"/>
                <w:numId w:val="8"/>
              </w:numPr>
              <w:rPr>
                <w:rFonts w:cstheme="minorHAnsi"/>
                <w:sz w:val="24"/>
                <w:szCs w:val="24"/>
              </w:rPr>
            </w:pPr>
            <w:r w:rsidRPr="00161917">
              <w:rPr>
                <w:rFonts w:cstheme="minorHAnsi"/>
                <w:sz w:val="24"/>
                <w:szCs w:val="24"/>
              </w:rPr>
              <w:t>Individual has medical exemption to</w:t>
            </w:r>
            <w:r w:rsidR="00FD7052">
              <w:rPr>
                <w:rFonts w:cstheme="minorHAnsi"/>
                <w:sz w:val="24"/>
                <w:szCs w:val="24"/>
              </w:rPr>
              <w:t xml:space="preserve"> </w:t>
            </w:r>
            <w:r w:rsidRPr="00FD7052">
              <w:rPr>
                <w:rFonts w:cstheme="minorHAnsi"/>
                <w:sz w:val="24"/>
                <w:szCs w:val="24"/>
              </w:rPr>
              <w:t>completing their vaccine series with an</w:t>
            </w:r>
            <w:r w:rsidR="00FD7052">
              <w:rPr>
                <w:rFonts w:cstheme="minorHAnsi"/>
                <w:sz w:val="24"/>
                <w:szCs w:val="24"/>
              </w:rPr>
              <w:t xml:space="preserve"> </w:t>
            </w:r>
            <w:r w:rsidRPr="00FD7052">
              <w:rPr>
                <w:rFonts w:cstheme="minorHAnsi"/>
                <w:sz w:val="24"/>
                <w:szCs w:val="24"/>
              </w:rPr>
              <w:t>mRNA vaccine.</w:t>
            </w:r>
          </w:p>
        </w:tc>
      </w:tr>
      <w:tr w:rsidR="00D94F21" w:rsidTr="00D94F21">
        <w:tc>
          <w:tcPr>
            <w:tcW w:w="4788" w:type="dxa"/>
          </w:tcPr>
          <w:p w:rsidR="00D94F21" w:rsidRPr="00161917" w:rsidRDefault="00D94F21" w:rsidP="00D94F21">
            <w:pPr>
              <w:pStyle w:val="NoSpacing"/>
              <w:rPr>
                <w:rFonts w:cstheme="minorHAnsi"/>
                <w:sz w:val="24"/>
                <w:szCs w:val="24"/>
              </w:rPr>
            </w:pPr>
            <w:r w:rsidRPr="00161917">
              <w:rPr>
                <w:rFonts w:cstheme="minorHAnsi"/>
                <w:sz w:val="24"/>
                <w:szCs w:val="24"/>
              </w:rPr>
              <w:t>History of heparin-induced</w:t>
            </w:r>
          </w:p>
          <w:p w:rsidR="00D94F21" w:rsidRPr="00161917" w:rsidRDefault="00D94F21" w:rsidP="00D94F21">
            <w:pPr>
              <w:pStyle w:val="NoSpacing"/>
              <w:rPr>
                <w:rFonts w:cstheme="minorHAnsi"/>
                <w:sz w:val="24"/>
                <w:szCs w:val="24"/>
              </w:rPr>
            </w:pPr>
            <w:r w:rsidRPr="00161917">
              <w:rPr>
                <w:rFonts w:cstheme="minorHAnsi"/>
                <w:sz w:val="24"/>
                <w:szCs w:val="24"/>
              </w:rPr>
              <w:t>thrombocytopenia (HIT)</w:t>
            </w:r>
          </w:p>
        </w:tc>
        <w:tc>
          <w:tcPr>
            <w:tcW w:w="4788" w:type="dxa"/>
          </w:tcPr>
          <w:p w:rsidR="00D94F21" w:rsidRPr="00161917" w:rsidRDefault="00D94F21" w:rsidP="00D94F21">
            <w:pPr>
              <w:pStyle w:val="NoSpacing"/>
              <w:rPr>
                <w:rFonts w:cstheme="minorHAnsi"/>
                <w:sz w:val="24"/>
                <w:szCs w:val="24"/>
              </w:rPr>
            </w:pPr>
            <w:r w:rsidRPr="00161917">
              <w:rPr>
                <w:rFonts w:cstheme="minorHAnsi"/>
                <w:sz w:val="24"/>
                <w:szCs w:val="24"/>
              </w:rPr>
              <w:t>• Series should be completed with an mRNA</w:t>
            </w:r>
          </w:p>
          <w:p w:rsidR="00D94F21" w:rsidRPr="00161917" w:rsidRDefault="00D94F21" w:rsidP="00D94F21">
            <w:pPr>
              <w:pStyle w:val="NoSpacing"/>
              <w:rPr>
                <w:rFonts w:cstheme="minorHAnsi"/>
                <w:sz w:val="24"/>
                <w:szCs w:val="24"/>
              </w:rPr>
            </w:pPr>
            <w:proofErr w:type="gramStart"/>
            <w:r w:rsidRPr="00161917">
              <w:rPr>
                <w:rFonts w:cstheme="minorHAnsi"/>
                <w:sz w:val="24"/>
                <w:szCs w:val="24"/>
              </w:rPr>
              <w:t>vaccine</w:t>
            </w:r>
            <w:proofErr w:type="gramEnd"/>
            <w:r w:rsidRPr="00161917">
              <w:rPr>
                <w:rFonts w:cstheme="minorHAnsi"/>
                <w:sz w:val="24"/>
                <w:szCs w:val="24"/>
              </w:rPr>
              <w:t>.</w:t>
            </w:r>
          </w:p>
          <w:p w:rsidR="00D94F21" w:rsidRPr="00161917" w:rsidRDefault="00D94F21" w:rsidP="00D94F21">
            <w:pPr>
              <w:pStyle w:val="NoSpacing"/>
              <w:rPr>
                <w:rFonts w:cstheme="minorHAnsi"/>
                <w:sz w:val="24"/>
                <w:szCs w:val="24"/>
              </w:rPr>
            </w:pPr>
            <w:r w:rsidRPr="00161917">
              <w:rPr>
                <w:rFonts w:cstheme="minorHAnsi"/>
                <w:sz w:val="24"/>
                <w:szCs w:val="24"/>
              </w:rPr>
              <w:t>• Qualifies for medical exemption if:</w:t>
            </w:r>
          </w:p>
          <w:p w:rsidR="00D94F21" w:rsidRPr="00FD7052" w:rsidRDefault="00D94F21" w:rsidP="00A332D2">
            <w:pPr>
              <w:pStyle w:val="NoSpacing"/>
              <w:numPr>
                <w:ilvl w:val="0"/>
                <w:numId w:val="8"/>
              </w:numPr>
              <w:rPr>
                <w:rFonts w:cstheme="minorHAnsi"/>
                <w:sz w:val="24"/>
                <w:szCs w:val="24"/>
              </w:rPr>
            </w:pPr>
            <w:r w:rsidRPr="00161917">
              <w:rPr>
                <w:rFonts w:cstheme="minorHAnsi"/>
                <w:sz w:val="24"/>
                <w:szCs w:val="24"/>
              </w:rPr>
              <w:t>Individual has medical exemption to</w:t>
            </w:r>
            <w:r w:rsidR="00FD7052">
              <w:rPr>
                <w:rFonts w:cstheme="minorHAnsi"/>
                <w:sz w:val="24"/>
                <w:szCs w:val="24"/>
              </w:rPr>
              <w:t xml:space="preserve"> </w:t>
            </w:r>
            <w:r w:rsidRPr="00FD7052">
              <w:rPr>
                <w:rFonts w:cstheme="minorHAnsi"/>
                <w:sz w:val="24"/>
                <w:szCs w:val="24"/>
              </w:rPr>
              <w:t>completing their vaccine series with an</w:t>
            </w:r>
            <w:r w:rsidR="00FD7052">
              <w:rPr>
                <w:rFonts w:cstheme="minorHAnsi"/>
                <w:sz w:val="24"/>
                <w:szCs w:val="24"/>
              </w:rPr>
              <w:t xml:space="preserve"> </w:t>
            </w:r>
            <w:r w:rsidRPr="00FD7052">
              <w:rPr>
                <w:rFonts w:cstheme="minorHAnsi"/>
                <w:sz w:val="24"/>
                <w:szCs w:val="24"/>
              </w:rPr>
              <w:t>mRNA vaccine.</w:t>
            </w:r>
          </w:p>
        </w:tc>
      </w:tr>
      <w:tr w:rsidR="00D94F21" w:rsidTr="00D94F21">
        <w:tc>
          <w:tcPr>
            <w:tcW w:w="4788" w:type="dxa"/>
          </w:tcPr>
          <w:p w:rsidR="00D94F21" w:rsidRPr="00161917" w:rsidRDefault="00D94F21" w:rsidP="00D94F21">
            <w:pPr>
              <w:pStyle w:val="NoSpacing"/>
              <w:rPr>
                <w:rFonts w:cstheme="minorHAnsi"/>
                <w:sz w:val="24"/>
                <w:szCs w:val="24"/>
              </w:rPr>
            </w:pPr>
            <w:r w:rsidRPr="00161917">
              <w:rPr>
                <w:rFonts w:cstheme="minorHAnsi"/>
                <w:sz w:val="24"/>
                <w:szCs w:val="24"/>
              </w:rPr>
              <w:t>History of major venous and/or</w:t>
            </w:r>
          </w:p>
          <w:p w:rsidR="00D94F21" w:rsidRPr="00161917" w:rsidRDefault="00D94F21" w:rsidP="00D94F21">
            <w:pPr>
              <w:pStyle w:val="NoSpacing"/>
              <w:rPr>
                <w:rFonts w:cstheme="minorHAnsi"/>
                <w:sz w:val="24"/>
                <w:szCs w:val="24"/>
              </w:rPr>
            </w:pPr>
            <w:r w:rsidRPr="00161917">
              <w:rPr>
                <w:rFonts w:cstheme="minorHAnsi"/>
                <w:sz w:val="24"/>
                <w:szCs w:val="24"/>
              </w:rPr>
              <w:t>arterial thrombosis with</w:t>
            </w:r>
          </w:p>
          <w:p w:rsidR="00D94F21" w:rsidRPr="00161917" w:rsidRDefault="00D94F21" w:rsidP="00D94F21">
            <w:pPr>
              <w:pStyle w:val="NoSpacing"/>
              <w:rPr>
                <w:rFonts w:cstheme="minorHAnsi"/>
                <w:sz w:val="24"/>
                <w:szCs w:val="24"/>
              </w:rPr>
            </w:pPr>
            <w:r w:rsidRPr="00161917">
              <w:rPr>
                <w:rFonts w:cstheme="minorHAnsi"/>
                <w:sz w:val="24"/>
                <w:szCs w:val="24"/>
              </w:rPr>
              <w:t>thrombocytopenia</w:t>
            </w:r>
          </w:p>
        </w:tc>
        <w:tc>
          <w:tcPr>
            <w:tcW w:w="4788" w:type="dxa"/>
          </w:tcPr>
          <w:p w:rsidR="00D94F21" w:rsidRPr="00161917" w:rsidRDefault="00D94F21" w:rsidP="00D94F21">
            <w:pPr>
              <w:pStyle w:val="NoSpacing"/>
              <w:rPr>
                <w:rFonts w:cstheme="minorHAnsi"/>
                <w:sz w:val="24"/>
                <w:szCs w:val="24"/>
              </w:rPr>
            </w:pPr>
            <w:r w:rsidRPr="00161917">
              <w:rPr>
                <w:rFonts w:cstheme="minorHAnsi"/>
                <w:sz w:val="24"/>
                <w:szCs w:val="24"/>
              </w:rPr>
              <w:t>• Series should be completed with an mRNA</w:t>
            </w:r>
          </w:p>
          <w:p w:rsidR="00D94F21" w:rsidRPr="00161917" w:rsidRDefault="00D94F21" w:rsidP="00D94F21">
            <w:pPr>
              <w:pStyle w:val="NoSpacing"/>
              <w:rPr>
                <w:rFonts w:cstheme="minorHAnsi"/>
                <w:sz w:val="24"/>
                <w:szCs w:val="24"/>
              </w:rPr>
            </w:pPr>
            <w:proofErr w:type="gramStart"/>
            <w:r w:rsidRPr="00161917">
              <w:rPr>
                <w:rFonts w:cstheme="minorHAnsi"/>
                <w:sz w:val="24"/>
                <w:szCs w:val="24"/>
              </w:rPr>
              <w:t>vaccine</w:t>
            </w:r>
            <w:proofErr w:type="gramEnd"/>
            <w:r w:rsidRPr="00161917">
              <w:rPr>
                <w:rFonts w:cstheme="minorHAnsi"/>
                <w:sz w:val="24"/>
                <w:szCs w:val="24"/>
              </w:rPr>
              <w:t>.</w:t>
            </w:r>
          </w:p>
          <w:p w:rsidR="00D94F21" w:rsidRPr="00161917" w:rsidRDefault="00D94F21" w:rsidP="00D94F21">
            <w:pPr>
              <w:pStyle w:val="NoSpacing"/>
              <w:rPr>
                <w:rFonts w:cstheme="minorHAnsi"/>
                <w:sz w:val="24"/>
                <w:szCs w:val="24"/>
              </w:rPr>
            </w:pPr>
            <w:r w:rsidRPr="00161917">
              <w:rPr>
                <w:rFonts w:cstheme="minorHAnsi"/>
                <w:sz w:val="24"/>
                <w:szCs w:val="24"/>
              </w:rPr>
              <w:t>• Qualifies for medical exemption if:</w:t>
            </w:r>
          </w:p>
          <w:p w:rsidR="00D94F21" w:rsidRPr="00FD7052" w:rsidRDefault="00D94F21" w:rsidP="00A332D2">
            <w:pPr>
              <w:pStyle w:val="NoSpacing"/>
              <w:numPr>
                <w:ilvl w:val="0"/>
                <w:numId w:val="8"/>
              </w:numPr>
              <w:rPr>
                <w:rFonts w:cstheme="minorHAnsi"/>
                <w:sz w:val="24"/>
                <w:szCs w:val="24"/>
              </w:rPr>
            </w:pPr>
            <w:r w:rsidRPr="00161917">
              <w:rPr>
                <w:rFonts w:cstheme="minorHAnsi"/>
                <w:sz w:val="24"/>
                <w:szCs w:val="24"/>
              </w:rPr>
              <w:t>Individual has medical exemption to</w:t>
            </w:r>
            <w:r w:rsidR="00FD7052">
              <w:rPr>
                <w:rFonts w:cstheme="minorHAnsi"/>
                <w:sz w:val="24"/>
                <w:szCs w:val="24"/>
              </w:rPr>
              <w:t xml:space="preserve"> </w:t>
            </w:r>
            <w:r w:rsidRPr="00FD7052">
              <w:rPr>
                <w:rFonts w:cstheme="minorHAnsi"/>
                <w:sz w:val="24"/>
                <w:szCs w:val="24"/>
              </w:rPr>
              <w:t>completing their vaccine series with an</w:t>
            </w:r>
            <w:r w:rsidR="00FD7052">
              <w:rPr>
                <w:rFonts w:cstheme="minorHAnsi"/>
                <w:sz w:val="24"/>
                <w:szCs w:val="24"/>
              </w:rPr>
              <w:t xml:space="preserve"> </w:t>
            </w:r>
            <w:r w:rsidRPr="00FD7052">
              <w:rPr>
                <w:rFonts w:cstheme="minorHAnsi"/>
                <w:sz w:val="24"/>
                <w:szCs w:val="24"/>
              </w:rPr>
              <w:t>mRNA vaccine.</w:t>
            </w:r>
          </w:p>
        </w:tc>
      </w:tr>
    </w:tbl>
    <w:p w:rsidR="00D94F21" w:rsidRDefault="00D94F21" w:rsidP="00D94F21">
      <w:pPr>
        <w:pStyle w:val="NoSpacing"/>
        <w:rPr>
          <w:rFonts w:cstheme="minorHAnsi"/>
          <w:b/>
          <w:sz w:val="24"/>
          <w:szCs w:val="24"/>
        </w:rPr>
      </w:pPr>
    </w:p>
    <w:p w:rsidR="00161917" w:rsidRDefault="00161917" w:rsidP="00D94F21">
      <w:pPr>
        <w:pStyle w:val="NoSpacing"/>
        <w:rPr>
          <w:rFonts w:cstheme="minorHAnsi"/>
          <w:b/>
          <w:sz w:val="24"/>
          <w:szCs w:val="24"/>
        </w:rPr>
      </w:pPr>
    </w:p>
    <w:p w:rsidR="00161917" w:rsidRDefault="006B1079" w:rsidP="00D94F21">
      <w:pPr>
        <w:pStyle w:val="NoSpacing"/>
        <w:rPr>
          <w:rFonts w:cstheme="minorHAnsi"/>
          <w:b/>
          <w:sz w:val="24"/>
          <w:szCs w:val="24"/>
        </w:rPr>
      </w:pPr>
      <w:r>
        <w:rPr>
          <w:rFonts w:cstheme="minorHAnsi"/>
          <w:b/>
          <w:sz w:val="24"/>
          <w:szCs w:val="24"/>
        </w:rPr>
        <w:t>Adverse Events Following COVID-19 Immunization:</w:t>
      </w:r>
    </w:p>
    <w:tbl>
      <w:tblPr>
        <w:tblStyle w:val="TableGrid"/>
        <w:tblW w:w="0" w:type="auto"/>
        <w:tblLook w:val="04A0" w:firstRow="1" w:lastRow="0" w:firstColumn="1" w:lastColumn="0" w:noHBand="0" w:noVBand="1"/>
      </w:tblPr>
      <w:tblGrid>
        <w:gridCol w:w="4788"/>
        <w:gridCol w:w="4788"/>
      </w:tblGrid>
      <w:tr w:rsidR="006B1079" w:rsidTr="006B1079">
        <w:tc>
          <w:tcPr>
            <w:tcW w:w="4788" w:type="dxa"/>
          </w:tcPr>
          <w:p w:rsidR="006B1079" w:rsidRDefault="006B1079" w:rsidP="006B1079">
            <w:pPr>
              <w:pStyle w:val="NoSpacing"/>
              <w:jc w:val="center"/>
              <w:rPr>
                <w:rFonts w:cstheme="minorHAnsi"/>
                <w:b/>
                <w:sz w:val="24"/>
                <w:szCs w:val="24"/>
              </w:rPr>
            </w:pPr>
            <w:r>
              <w:rPr>
                <w:rFonts w:cstheme="minorHAnsi"/>
                <w:b/>
                <w:sz w:val="24"/>
                <w:szCs w:val="24"/>
              </w:rPr>
              <w:t>Condition/AEFI</w:t>
            </w:r>
            <w:r w:rsidR="0023597A">
              <w:rPr>
                <w:rFonts w:cstheme="minorHAnsi"/>
                <w:b/>
                <w:sz w:val="24"/>
                <w:szCs w:val="24"/>
              </w:rPr>
              <w:t>**</w:t>
            </w:r>
          </w:p>
        </w:tc>
        <w:tc>
          <w:tcPr>
            <w:tcW w:w="4788" w:type="dxa"/>
          </w:tcPr>
          <w:p w:rsidR="006B1079" w:rsidRDefault="006B1079" w:rsidP="006B1079">
            <w:pPr>
              <w:pStyle w:val="NoSpacing"/>
              <w:jc w:val="center"/>
              <w:rPr>
                <w:rFonts w:cstheme="minorHAnsi"/>
                <w:b/>
                <w:sz w:val="24"/>
                <w:szCs w:val="24"/>
              </w:rPr>
            </w:pPr>
            <w:proofErr w:type="spellStart"/>
            <w:r>
              <w:rPr>
                <w:rFonts w:cstheme="minorHAnsi"/>
                <w:b/>
                <w:sz w:val="24"/>
                <w:szCs w:val="24"/>
              </w:rPr>
              <w:t>Managemenet</w:t>
            </w:r>
            <w:proofErr w:type="spellEnd"/>
          </w:p>
        </w:tc>
      </w:tr>
      <w:tr w:rsidR="006B1079" w:rsidTr="006B1079">
        <w:tc>
          <w:tcPr>
            <w:tcW w:w="4788" w:type="dxa"/>
          </w:tcPr>
          <w:p w:rsidR="006B1079" w:rsidRPr="006B1079" w:rsidRDefault="00FD7052" w:rsidP="006B1079">
            <w:pPr>
              <w:pStyle w:val="NoSpacing"/>
              <w:rPr>
                <w:rFonts w:cstheme="minorHAnsi"/>
                <w:sz w:val="24"/>
                <w:szCs w:val="24"/>
              </w:rPr>
            </w:pPr>
            <w:r>
              <w:rPr>
                <w:rFonts w:cstheme="minorHAnsi"/>
                <w:sz w:val="24"/>
                <w:szCs w:val="24"/>
              </w:rPr>
              <w:t xml:space="preserve">Thrombosis with </w:t>
            </w:r>
            <w:r w:rsidR="006B1079" w:rsidRPr="006B1079">
              <w:rPr>
                <w:rFonts w:cstheme="minorHAnsi"/>
                <w:sz w:val="24"/>
                <w:szCs w:val="24"/>
              </w:rPr>
              <w:t>thrombocytopenia syndrome</w:t>
            </w:r>
          </w:p>
          <w:p w:rsidR="006B1079" w:rsidRPr="006B1079" w:rsidRDefault="0023597A" w:rsidP="006B1079">
            <w:pPr>
              <w:pStyle w:val="NoSpacing"/>
              <w:rPr>
                <w:rFonts w:cstheme="minorHAnsi"/>
                <w:sz w:val="24"/>
                <w:szCs w:val="24"/>
              </w:rPr>
            </w:pPr>
            <w:r>
              <w:rPr>
                <w:rFonts w:cstheme="minorHAnsi"/>
                <w:sz w:val="24"/>
                <w:szCs w:val="24"/>
              </w:rPr>
              <w:t>(TTS)/VITT***</w:t>
            </w:r>
            <w:r w:rsidR="00FD7052">
              <w:rPr>
                <w:rFonts w:cstheme="minorHAnsi"/>
                <w:sz w:val="24"/>
                <w:szCs w:val="24"/>
              </w:rPr>
              <w:t xml:space="preserve"> following the AstraZeneca or Janssen </w:t>
            </w:r>
            <w:r w:rsidR="006B1079" w:rsidRPr="006B1079">
              <w:rPr>
                <w:rFonts w:cstheme="minorHAnsi"/>
                <w:sz w:val="24"/>
                <w:szCs w:val="24"/>
              </w:rPr>
              <w:t>COVID-19 vaccine</w:t>
            </w:r>
          </w:p>
        </w:tc>
        <w:tc>
          <w:tcPr>
            <w:tcW w:w="4788" w:type="dxa"/>
          </w:tcPr>
          <w:p w:rsidR="006B1079" w:rsidRPr="006B1079" w:rsidRDefault="006B1079" w:rsidP="006B1079">
            <w:pPr>
              <w:pStyle w:val="NoSpacing"/>
              <w:rPr>
                <w:rFonts w:cstheme="minorHAnsi"/>
                <w:sz w:val="24"/>
                <w:szCs w:val="24"/>
              </w:rPr>
            </w:pPr>
            <w:r w:rsidRPr="006B1079">
              <w:rPr>
                <w:rFonts w:cstheme="minorHAnsi"/>
                <w:sz w:val="24"/>
                <w:szCs w:val="24"/>
              </w:rPr>
              <w:t>• Subsequent i</w:t>
            </w:r>
            <w:r w:rsidR="00FD7052">
              <w:rPr>
                <w:rFonts w:cstheme="minorHAnsi"/>
                <w:sz w:val="24"/>
                <w:szCs w:val="24"/>
              </w:rPr>
              <w:t xml:space="preserve">mmunization should be completed </w:t>
            </w:r>
            <w:r w:rsidRPr="006B1079">
              <w:rPr>
                <w:rFonts w:cstheme="minorHAnsi"/>
                <w:sz w:val="24"/>
                <w:szCs w:val="24"/>
              </w:rPr>
              <w:t>with an mRNA vaccine.</w:t>
            </w:r>
          </w:p>
          <w:p w:rsidR="006B1079" w:rsidRPr="006B1079" w:rsidRDefault="006B1079" w:rsidP="006B1079">
            <w:pPr>
              <w:pStyle w:val="NoSpacing"/>
              <w:rPr>
                <w:rFonts w:cstheme="minorHAnsi"/>
                <w:sz w:val="24"/>
                <w:szCs w:val="24"/>
              </w:rPr>
            </w:pPr>
            <w:r w:rsidRPr="006B1079">
              <w:rPr>
                <w:rFonts w:cstheme="minorHAnsi"/>
                <w:sz w:val="24"/>
                <w:szCs w:val="24"/>
              </w:rPr>
              <w:t>• Qualifies for medical exemption only if:</w:t>
            </w:r>
          </w:p>
          <w:p w:rsidR="006B1079" w:rsidRPr="00FD7052" w:rsidRDefault="00FD7052" w:rsidP="00A332D2">
            <w:pPr>
              <w:pStyle w:val="NoSpacing"/>
              <w:numPr>
                <w:ilvl w:val="0"/>
                <w:numId w:val="8"/>
              </w:numPr>
              <w:rPr>
                <w:rFonts w:cstheme="minorHAnsi"/>
                <w:sz w:val="24"/>
                <w:szCs w:val="24"/>
              </w:rPr>
            </w:pPr>
            <w:r>
              <w:rPr>
                <w:rFonts w:cstheme="minorHAnsi"/>
                <w:sz w:val="24"/>
                <w:szCs w:val="24"/>
              </w:rPr>
              <w:t>I</w:t>
            </w:r>
            <w:r w:rsidR="006B1079" w:rsidRPr="006B1079">
              <w:rPr>
                <w:rFonts w:cstheme="minorHAnsi"/>
                <w:sz w:val="24"/>
                <w:szCs w:val="24"/>
              </w:rPr>
              <w:t>ndividual has medical exemption to</w:t>
            </w:r>
            <w:r>
              <w:rPr>
                <w:rFonts w:cstheme="minorHAnsi"/>
                <w:sz w:val="24"/>
                <w:szCs w:val="24"/>
              </w:rPr>
              <w:t xml:space="preserve"> </w:t>
            </w:r>
            <w:r w:rsidR="006B1079" w:rsidRPr="00FD7052">
              <w:rPr>
                <w:rFonts w:cstheme="minorHAnsi"/>
                <w:sz w:val="24"/>
                <w:szCs w:val="24"/>
              </w:rPr>
              <w:t>completing their vaccine series with an mRNA</w:t>
            </w:r>
            <w:r>
              <w:rPr>
                <w:rFonts w:cstheme="minorHAnsi"/>
                <w:sz w:val="24"/>
                <w:szCs w:val="24"/>
              </w:rPr>
              <w:t xml:space="preserve"> </w:t>
            </w:r>
            <w:r w:rsidR="006B1079" w:rsidRPr="00FD7052">
              <w:rPr>
                <w:rFonts w:cstheme="minorHAnsi"/>
                <w:sz w:val="24"/>
                <w:szCs w:val="24"/>
              </w:rPr>
              <w:t>vaccine.</w:t>
            </w:r>
          </w:p>
        </w:tc>
      </w:tr>
      <w:tr w:rsidR="006B1079" w:rsidTr="006B1079">
        <w:tc>
          <w:tcPr>
            <w:tcW w:w="4788" w:type="dxa"/>
          </w:tcPr>
          <w:p w:rsidR="006B1079" w:rsidRPr="006B1079" w:rsidRDefault="006B1079" w:rsidP="006B1079">
            <w:pPr>
              <w:pStyle w:val="NoSpacing"/>
              <w:rPr>
                <w:rFonts w:cstheme="minorHAnsi"/>
                <w:sz w:val="24"/>
                <w:szCs w:val="24"/>
              </w:rPr>
            </w:pPr>
            <w:r w:rsidRPr="006B1079">
              <w:rPr>
                <w:rFonts w:cstheme="minorHAnsi"/>
                <w:sz w:val="24"/>
                <w:szCs w:val="24"/>
              </w:rPr>
              <w:t>Myocarditis or Pericarditis</w:t>
            </w:r>
          </w:p>
          <w:p w:rsidR="006B1079" w:rsidRPr="006B1079" w:rsidRDefault="006B1079" w:rsidP="006B1079">
            <w:pPr>
              <w:pStyle w:val="NoSpacing"/>
              <w:rPr>
                <w:rFonts w:cstheme="minorHAnsi"/>
                <w:sz w:val="24"/>
                <w:szCs w:val="24"/>
              </w:rPr>
            </w:pPr>
            <w:r w:rsidRPr="006B1079">
              <w:rPr>
                <w:rFonts w:cstheme="minorHAnsi"/>
                <w:sz w:val="24"/>
                <w:szCs w:val="24"/>
              </w:rPr>
              <w:t>following an mRNA COVID19 vaccine</w:t>
            </w:r>
          </w:p>
        </w:tc>
        <w:tc>
          <w:tcPr>
            <w:tcW w:w="4788" w:type="dxa"/>
          </w:tcPr>
          <w:p w:rsidR="006B1079" w:rsidRPr="006B1079" w:rsidRDefault="006B1079" w:rsidP="006B1079">
            <w:pPr>
              <w:pStyle w:val="NoSpacing"/>
              <w:rPr>
                <w:rFonts w:cstheme="minorHAnsi"/>
                <w:sz w:val="24"/>
                <w:szCs w:val="24"/>
              </w:rPr>
            </w:pPr>
            <w:r w:rsidRPr="006B1079">
              <w:rPr>
                <w:rFonts w:cstheme="minorHAnsi"/>
                <w:sz w:val="24"/>
                <w:szCs w:val="24"/>
              </w:rPr>
              <w:t>• Qualifies for medical exemption if:</w:t>
            </w:r>
          </w:p>
          <w:p w:rsidR="006B1079" w:rsidRPr="00FD7052" w:rsidRDefault="006B1079" w:rsidP="00A332D2">
            <w:pPr>
              <w:pStyle w:val="NoSpacing"/>
              <w:numPr>
                <w:ilvl w:val="0"/>
                <w:numId w:val="8"/>
              </w:numPr>
              <w:rPr>
                <w:rFonts w:cstheme="minorHAnsi"/>
                <w:sz w:val="24"/>
                <w:szCs w:val="24"/>
              </w:rPr>
            </w:pPr>
            <w:r w:rsidRPr="006B1079">
              <w:rPr>
                <w:rFonts w:cstheme="minorHAnsi"/>
                <w:sz w:val="24"/>
                <w:szCs w:val="24"/>
              </w:rPr>
              <w:t>Myocarditis/pericarditis was diagnosed within</w:t>
            </w:r>
            <w:r w:rsidR="00FD7052">
              <w:rPr>
                <w:rFonts w:cstheme="minorHAnsi"/>
                <w:sz w:val="24"/>
                <w:szCs w:val="24"/>
              </w:rPr>
              <w:t xml:space="preserve"> </w:t>
            </w:r>
            <w:r w:rsidRPr="00FD7052">
              <w:rPr>
                <w:rFonts w:cstheme="minorHAnsi"/>
                <w:sz w:val="24"/>
                <w:szCs w:val="24"/>
              </w:rPr>
              <w:t>6 weeks of receiving a previous dose of an</w:t>
            </w:r>
            <w:r w:rsidR="00FD7052">
              <w:rPr>
                <w:rFonts w:cstheme="minorHAnsi"/>
                <w:sz w:val="24"/>
                <w:szCs w:val="24"/>
              </w:rPr>
              <w:t xml:space="preserve"> </w:t>
            </w:r>
            <w:r w:rsidRPr="00FD7052">
              <w:rPr>
                <w:rFonts w:cstheme="minorHAnsi"/>
                <w:sz w:val="24"/>
                <w:szCs w:val="24"/>
              </w:rPr>
              <w:t>mRNA COVID-19 vaccine after medical</w:t>
            </w:r>
            <w:r w:rsidR="00FD7052">
              <w:rPr>
                <w:rFonts w:cstheme="minorHAnsi"/>
                <w:sz w:val="24"/>
                <w:szCs w:val="24"/>
              </w:rPr>
              <w:t xml:space="preserve"> </w:t>
            </w:r>
            <w:r w:rsidRPr="00FD7052">
              <w:rPr>
                <w:rFonts w:cstheme="minorHAnsi"/>
                <w:sz w:val="24"/>
                <w:szCs w:val="24"/>
              </w:rPr>
              <w:t>evaluation (e.g., ER physician, relevant</w:t>
            </w:r>
            <w:r w:rsidR="00FD7052">
              <w:rPr>
                <w:rFonts w:cstheme="minorHAnsi"/>
                <w:sz w:val="24"/>
                <w:szCs w:val="24"/>
              </w:rPr>
              <w:t xml:space="preserve"> </w:t>
            </w:r>
            <w:r w:rsidRPr="00FD7052">
              <w:rPr>
                <w:rFonts w:cstheme="minorHAnsi"/>
                <w:sz w:val="24"/>
                <w:szCs w:val="24"/>
              </w:rPr>
              <w:t>specialist). This includes any person who had</w:t>
            </w:r>
          </w:p>
          <w:p w:rsidR="006B1079" w:rsidRPr="006B1079" w:rsidRDefault="006B1079" w:rsidP="006B1079">
            <w:pPr>
              <w:pStyle w:val="NoSpacing"/>
              <w:rPr>
                <w:rFonts w:cstheme="minorHAnsi"/>
                <w:sz w:val="24"/>
                <w:szCs w:val="24"/>
              </w:rPr>
            </w:pPr>
            <w:r w:rsidRPr="006B1079">
              <w:rPr>
                <w:rFonts w:cstheme="minorHAnsi"/>
                <w:sz w:val="24"/>
                <w:szCs w:val="24"/>
              </w:rPr>
              <w:lastRenderedPageBreak/>
              <w:t>an abnormal cardiac investigation including</w:t>
            </w:r>
          </w:p>
          <w:p w:rsidR="006B1079" w:rsidRPr="006B1079" w:rsidRDefault="006B1079" w:rsidP="006B1079">
            <w:pPr>
              <w:pStyle w:val="NoSpacing"/>
              <w:rPr>
                <w:rFonts w:cstheme="minorHAnsi"/>
                <w:sz w:val="24"/>
                <w:szCs w:val="24"/>
              </w:rPr>
            </w:pPr>
            <w:r w:rsidRPr="006B1079">
              <w:rPr>
                <w:rFonts w:cstheme="minorHAnsi"/>
                <w:sz w:val="24"/>
                <w:szCs w:val="24"/>
              </w:rPr>
              <w:t>electrocardiogram (ECG), elevated troponins,</w:t>
            </w:r>
          </w:p>
          <w:p w:rsidR="006B1079" w:rsidRPr="006B1079" w:rsidRDefault="006B1079" w:rsidP="006B1079">
            <w:pPr>
              <w:pStyle w:val="NoSpacing"/>
              <w:rPr>
                <w:rFonts w:cstheme="minorHAnsi"/>
                <w:sz w:val="24"/>
                <w:szCs w:val="24"/>
              </w:rPr>
            </w:pPr>
            <w:r w:rsidRPr="006B1079">
              <w:rPr>
                <w:rFonts w:cstheme="minorHAnsi"/>
                <w:sz w:val="24"/>
                <w:szCs w:val="24"/>
              </w:rPr>
              <w:t>echocardiogram or cardiac MRI after a dose of</w:t>
            </w:r>
          </w:p>
          <w:p w:rsidR="006B1079" w:rsidRPr="006B1079" w:rsidRDefault="006B1079" w:rsidP="006B1079">
            <w:pPr>
              <w:pStyle w:val="NoSpacing"/>
              <w:rPr>
                <w:rFonts w:cstheme="minorHAnsi"/>
                <w:sz w:val="24"/>
                <w:szCs w:val="24"/>
              </w:rPr>
            </w:pPr>
            <w:proofErr w:type="gramStart"/>
            <w:r w:rsidRPr="006B1079">
              <w:rPr>
                <w:rFonts w:cstheme="minorHAnsi"/>
                <w:sz w:val="24"/>
                <w:szCs w:val="24"/>
              </w:rPr>
              <w:t>an</w:t>
            </w:r>
            <w:proofErr w:type="gramEnd"/>
            <w:r w:rsidRPr="006B1079">
              <w:rPr>
                <w:rFonts w:cstheme="minorHAnsi"/>
                <w:sz w:val="24"/>
                <w:szCs w:val="24"/>
              </w:rPr>
              <w:t xml:space="preserve"> mRNA vaccine.</w:t>
            </w:r>
          </w:p>
          <w:p w:rsidR="006B1079" w:rsidRPr="006B1079" w:rsidRDefault="006B1079" w:rsidP="006B1079">
            <w:pPr>
              <w:pStyle w:val="NoSpacing"/>
              <w:rPr>
                <w:rFonts w:cstheme="minorHAnsi"/>
                <w:sz w:val="24"/>
                <w:szCs w:val="24"/>
              </w:rPr>
            </w:pPr>
            <w:r w:rsidRPr="006B1079">
              <w:rPr>
                <w:rFonts w:cstheme="minorHAnsi"/>
                <w:sz w:val="24"/>
                <w:szCs w:val="24"/>
              </w:rPr>
              <w:t>• In situations where</w:t>
            </w:r>
            <w:r w:rsidR="00FD7052">
              <w:rPr>
                <w:rFonts w:cstheme="minorHAnsi"/>
                <w:sz w:val="24"/>
                <w:szCs w:val="24"/>
              </w:rPr>
              <w:t xml:space="preserve"> there is uncertainty regarding </w:t>
            </w:r>
            <w:r w:rsidRPr="006B1079">
              <w:rPr>
                <w:rFonts w:cstheme="minorHAnsi"/>
                <w:sz w:val="24"/>
                <w:szCs w:val="24"/>
              </w:rPr>
              <w:t>myocarditis dia</w:t>
            </w:r>
            <w:r w:rsidR="00FD7052">
              <w:rPr>
                <w:rFonts w:cstheme="minorHAnsi"/>
                <w:sz w:val="24"/>
                <w:szCs w:val="24"/>
              </w:rPr>
              <w:t xml:space="preserve">gnosis, discussion should occur </w:t>
            </w:r>
            <w:r w:rsidRPr="006B1079">
              <w:rPr>
                <w:rFonts w:cstheme="minorHAnsi"/>
                <w:sz w:val="24"/>
                <w:szCs w:val="24"/>
              </w:rPr>
              <w:t>with appropriate phy</w:t>
            </w:r>
            <w:r w:rsidR="00FD7052">
              <w:rPr>
                <w:rFonts w:cstheme="minorHAnsi"/>
                <w:sz w:val="24"/>
                <w:szCs w:val="24"/>
              </w:rPr>
              <w:t xml:space="preserve">sician or nurse practitioner on </w:t>
            </w:r>
            <w:r w:rsidRPr="006B1079">
              <w:rPr>
                <w:rFonts w:cstheme="minorHAnsi"/>
                <w:sz w:val="24"/>
                <w:szCs w:val="24"/>
              </w:rPr>
              <w:t>potential option</w:t>
            </w:r>
            <w:r w:rsidR="00FD7052">
              <w:rPr>
                <w:rFonts w:cstheme="minorHAnsi"/>
                <w:sz w:val="24"/>
                <w:szCs w:val="24"/>
              </w:rPr>
              <w:t xml:space="preserve">s for (re)immunization with the </w:t>
            </w:r>
            <w:r w:rsidRPr="006B1079">
              <w:rPr>
                <w:rFonts w:cstheme="minorHAnsi"/>
                <w:sz w:val="24"/>
                <w:szCs w:val="24"/>
              </w:rPr>
              <w:t>same or al</w:t>
            </w:r>
            <w:r w:rsidR="00FD7052">
              <w:rPr>
                <w:rFonts w:cstheme="minorHAnsi"/>
                <w:sz w:val="24"/>
                <w:szCs w:val="24"/>
              </w:rPr>
              <w:t xml:space="preserve">ternative COVID-19 vaccine. The </w:t>
            </w:r>
            <w:r w:rsidRPr="006B1079">
              <w:rPr>
                <w:rFonts w:cstheme="minorHAnsi"/>
                <w:sz w:val="24"/>
                <w:szCs w:val="24"/>
              </w:rPr>
              <w:t>individual qualifies</w:t>
            </w:r>
            <w:r w:rsidR="00FD7052">
              <w:rPr>
                <w:rFonts w:cstheme="minorHAnsi"/>
                <w:sz w:val="24"/>
                <w:szCs w:val="24"/>
              </w:rPr>
              <w:t xml:space="preserve"> for a medical exemption if the </w:t>
            </w:r>
            <w:r w:rsidRPr="006B1079">
              <w:rPr>
                <w:rFonts w:cstheme="minorHAnsi"/>
                <w:sz w:val="24"/>
                <w:szCs w:val="24"/>
              </w:rPr>
              <w:t>physician or nurse p</w:t>
            </w:r>
            <w:r w:rsidR="00FD7052">
              <w:rPr>
                <w:rFonts w:cstheme="minorHAnsi"/>
                <w:sz w:val="24"/>
                <w:szCs w:val="24"/>
              </w:rPr>
              <w:t xml:space="preserve">ractitioner has determined that </w:t>
            </w:r>
            <w:r w:rsidRPr="006B1079">
              <w:rPr>
                <w:rFonts w:cstheme="minorHAnsi"/>
                <w:sz w:val="24"/>
                <w:szCs w:val="24"/>
              </w:rPr>
              <w:t>the individual is unable to receive any COVID-19</w:t>
            </w:r>
          </w:p>
          <w:p w:rsidR="006B1079" w:rsidRPr="006B1079" w:rsidRDefault="006B1079" w:rsidP="006B1079">
            <w:pPr>
              <w:pStyle w:val="NoSpacing"/>
              <w:rPr>
                <w:rFonts w:cstheme="minorHAnsi"/>
                <w:sz w:val="24"/>
                <w:szCs w:val="24"/>
              </w:rPr>
            </w:pPr>
            <w:proofErr w:type="gramStart"/>
            <w:r w:rsidRPr="006B1079">
              <w:rPr>
                <w:rFonts w:cstheme="minorHAnsi"/>
                <w:sz w:val="24"/>
                <w:szCs w:val="24"/>
              </w:rPr>
              <w:t>vaccine</w:t>
            </w:r>
            <w:proofErr w:type="gramEnd"/>
            <w:r w:rsidRPr="006B1079">
              <w:rPr>
                <w:rFonts w:cstheme="minorHAnsi"/>
                <w:sz w:val="24"/>
                <w:szCs w:val="24"/>
              </w:rPr>
              <w:t>.</w:t>
            </w:r>
          </w:p>
          <w:p w:rsidR="006B1079" w:rsidRPr="006B1079" w:rsidRDefault="006B1079" w:rsidP="006B1079">
            <w:pPr>
              <w:pStyle w:val="NoSpacing"/>
              <w:rPr>
                <w:rFonts w:cstheme="minorHAnsi"/>
                <w:sz w:val="24"/>
                <w:szCs w:val="24"/>
              </w:rPr>
            </w:pPr>
            <w:r w:rsidRPr="006B1079">
              <w:rPr>
                <w:rFonts w:cstheme="minorHAnsi"/>
                <w:sz w:val="24"/>
                <w:szCs w:val="24"/>
              </w:rPr>
              <w:t>• Those with a histo</w:t>
            </w:r>
            <w:r w:rsidR="00FD7052">
              <w:rPr>
                <w:rFonts w:cstheme="minorHAnsi"/>
                <w:sz w:val="24"/>
                <w:szCs w:val="24"/>
              </w:rPr>
              <w:t xml:space="preserve">ry compatible with pericarditis </w:t>
            </w:r>
            <w:r w:rsidRPr="006B1079">
              <w:rPr>
                <w:rFonts w:cstheme="minorHAnsi"/>
                <w:sz w:val="24"/>
                <w:szCs w:val="24"/>
              </w:rPr>
              <w:t>and who eith</w:t>
            </w:r>
            <w:r w:rsidR="00FD7052">
              <w:rPr>
                <w:rFonts w:cstheme="minorHAnsi"/>
                <w:sz w:val="24"/>
                <w:szCs w:val="24"/>
              </w:rPr>
              <w:t xml:space="preserve">er had no cardiac workup or had </w:t>
            </w:r>
            <w:r w:rsidRPr="006B1079">
              <w:rPr>
                <w:rFonts w:cstheme="minorHAnsi"/>
                <w:sz w:val="24"/>
                <w:szCs w:val="24"/>
              </w:rPr>
              <w:t>normal</w:t>
            </w:r>
            <w:r w:rsidR="00FD7052">
              <w:rPr>
                <w:rFonts w:cstheme="minorHAnsi"/>
                <w:sz w:val="24"/>
                <w:szCs w:val="24"/>
              </w:rPr>
              <w:t xml:space="preserve"> cardiac investigations, can be </w:t>
            </w:r>
            <w:r w:rsidRPr="006B1079">
              <w:rPr>
                <w:rFonts w:cstheme="minorHAnsi"/>
                <w:sz w:val="24"/>
                <w:szCs w:val="24"/>
              </w:rPr>
              <w:t>(re)immunized on</w:t>
            </w:r>
            <w:r w:rsidR="00FD7052">
              <w:rPr>
                <w:rFonts w:cstheme="minorHAnsi"/>
                <w:sz w:val="24"/>
                <w:szCs w:val="24"/>
              </w:rPr>
              <w:t xml:space="preserve">ce they are symptom free and at </w:t>
            </w:r>
            <w:r w:rsidRPr="006B1079">
              <w:rPr>
                <w:rFonts w:cstheme="minorHAnsi"/>
                <w:sz w:val="24"/>
                <w:szCs w:val="24"/>
              </w:rPr>
              <w:t>least 90 days has passed since vaccination</w:t>
            </w:r>
          </w:p>
        </w:tc>
      </w:tr>
      <w:tr w:rsidR="006B1079" w:rsidTr="006B1079">
        <w:tc>
          <w:tcPr>
            <w:tcW w:w="4788" w:type="dxa"/>
          </w:tcPr>
          <w:p w:rsidR="00FD7052" w:rsidRPr="00FD7052" w:rsidRDefault="00FD7052" w:rsidP="00FD7052">
            <w:pPr>
              <w:pStyle w:val="NoSpacing"/>
              <w:rPr>
                <w:rFonts w:cstheme="minorHAnsi"/>
                <w:sz w:val="24"/>
                <w:szCs w:val="24"/>
              </w:rPr>
            </w:pPr>
            <w:r>
              <w:rPr>
                <w:rFonts w:cstheme="minorHAnsi"/>
                <w:sz w:val="24"/>
                <w:szCs w:val="24"/>
              </w:rPr>
              <w:lastRenderedPageBreak/>
              <w:t xml:space="preserve">Severe allergic reaction </w:t>
            </w:r>
            <w:r w:rsidRPr="00FD7052">
              <w:rPr>
                <w:rFonts w:cstheme="minorHAnsi"/>
                <w:sz w:val="24"/>
                <w:szCs w:val="24"/>
              </w:rPr>
              <w:t>(including anaphylaxis)</w:t>
            </w:r>
          </w:p>
          <w:p w:rsidR="006B1079" w:rsidRPr="006B1079" w:rsidRDefault="00FD7052" w:rsidP="00FD7052">
            <w:pPr>
              <w:pStyle w:val="NoSpacing"/>
              <w:rPr>
                <w:rFonts w:cstheme="minorHAnsi"/>
                <w:sz w:val="24"/>
                <w:szCs w:val="24"/>
              </w:rPr>
            </w:pPr>
            <w:r w:rsidRPr="00FD7052">
              <w:rPr>
                <w:rFonts w:cstheme="minorHAnsi"/>
                <w:sz w:val="24"/>
                <w:szCs w:val="24"/>
              </w:rPr>
              <w:t>following a COVID-19 vaccine</w:t>
            </w:r>
          </w:p>
        </w:tc>
        <w:tc>
          <w:tcPr>
            <w:tcW w:w="4788" w:type="dxa"/>
          </w:tcPr>
          <w:p w:rsidR="00FD7052" w:rsidRPr="00FD7052" w:rsidRDefault="00FD7052" w:rsidP="00FD7052">
            <w:pPr>
              <w:pStyle w:val="NoSpacing"/>
              <w:rPr>
                <w:rFonts w:cstheme="minorHAnsi"/>
                <w:sz w:val="24"/>
                <w:szCs w:val="24"/>
              </w:rPr>
            </w:pPr>
            <w:r w:rsidRPr="00FD7052">
              <w:rPr>
                <w:rFonts w:cstheme="minorHAnsi"/>
                <w:sz w:val="24"/>
                <w:szCs w:val="24"/>
              </w:rPr>
              <w:t>• Qualifies for medical exemption if:</w:t>
            </w:r>
          </w:p>
          <w:p w:rsidR="00FD7052" w:rsidRPr="00FD7052" w:rsidRDefault="00FD7052" w:rsidP="00A332D2">
            <w:pPr>
              <w:pStyle w:val="NoSpacing"/>
              <w:numPr>
                <w:ilvl w:val="0"/>
                <w:numId w:val="8"/>
              </w:numPr>
              <w:rPr>
                <w:rFonts w:cstheme="minorHAnsi"/>
                <w:sz w:val="24"/>
                <w:szCs w:val="24"/>
              </w:rPr>
            </w:pPr>
            <w:r w:rsidRPr="00FD7052">
              <w:rPr>
                <w:rFonts w:cstheme="minorHAnsi"/>
                <w:sz w:val="24"/>
                <w:szCs w:val="24"/>
              </w:rPr>
              <w:t>Allergy was documented by an appropriate</w:t>
            </w:r>
            <w:r>
              <w:rPr>
                <w:rFonts w:cstheme="minorHAnsi"/>
                <w:sz w:val="24"/>
                <w:szCs w:val="24"/>
              </w:rPr>
              <w:t xml:space="preserve"> </w:t>
            </w:r>
            <w:r w:rsidRPr="00FD7052">
              <w:rPr>
                <w:rFonts w:cstheme="minorHAnsi"/>
                <w:sz w:val="24"/>
                <w:szCs w:val="24"/>
              </w:rPr>
              <w:t>physician or nurse practitioner; AND</w:t>
            </w:r>
          </w:p>
          <w:p w:rsidR="00FD7052" w:rsidRPr="00FD7052" w:rsidRDefault="00FD7052" w:rsidP="00A332D2">
            <w:pPr>
              <w:pStyle w:val="NoSpacing"/>
              <w:numPr>
                <w:ilvl w:val="0"/>
                <w:numId w:val="8"/>
              </w:numPr>
              <w:rPr>
                <w:rFonts w:cstheme="minorHAnsi"/>
                <w:sz w:val="24"/>
                <w:szCs w:val="24"/>
              </w:rPr>
            </w:pPr>
            <w:r w:rsidRPr="00FD7052">
              <w:rPr>
                <w:rFonts w:cstheme="minorHAnsi"/>
                <w:sz w:val="24"/>
                <w:szCs w:val="24"/>
              </w:rPr>
              <w:t>Discussion with appropriate physician or</w:t>
            </w:r>
            <w:r>
              <w:rPr>
                <w:rFonts w:cstheme="minorHAnsi"/>
                <w:sz w:val="24"/>
                <w:szCs w:val="24"/>
              </w:rPr>
              <w:t xml:space="preserve"> </w:t>
            </w:r>
            <w:r w:rsidRPr="00FD7052">
              <w:rPr>
                <w:rFonts w:cstheme="minorHAnsi"/>
                <w:sz w:val="24"/>
                <w:szCs w:val="24"/>
              </w:rPr>
              <w:t>nurse practitioner has occurred on potential</w:t>
            </w:r>
            <w:r>
              <w:rPr>
                <w:rFonts w:cstheme="minorHAnsi"/>
                <w:sz w:val="24"/>
                <w:szCs w:val="24"/>
              </w:rPr>
              <w:t xml:space="preserve"> </w:t>
            </w:r>
            <w:r w:rsidRPr="00FD7052">
              <w:rPr>
                <w:rFonts w:cstheme="minorHAnsi"/>
                <w:sz w:val="24"/>
                <w:szCs w:val="24"/>
              </w:rPr>
              <w:t>options for (re)immunization; AND</w:t>
            </w:r>
          </w:p>
          <w:p w:rsidR="00FD7052" w:rsidRPr="00FD7052" w:rsidRDefault="00FD7052" w:rsidP="00A332D2">
            <w:pPr>
              <w:pStyle w:val="NoSpacing"/>
              <w:numPr>
                <w:ilvl w:val="0"/>
                <w:numId w:val="8"/>
              </w:numPr>
              <w:rPr>
                <w:rFonts w:cstheme="minorHAnsi"/>
                <w:sz w:val="24"/>
                <w:szCs w:val="24"/>
              </w:rPr>
            </w:pPr>
            <w:r w:rsidRPr="00FD7052">
              <w:rPr>
                <w:rFonts w:cstheme="minorHAnsi"/>
                <w:sz w:val="24"/>
                <w:szCs w:val="24"/>
              </w:rPr>
              <w:t>Physician or nurse practitioner has</w:t>
            </w:r>
            <w:r>
              <w:rPr>
                <w:rFonts w:cstheme="minorHAnsi"/>
                <w:sz w:val="24"/>
                <w:szCs w:val="24"/>
              </w:rPr>
              <w:t xml:space="preserve"> </w:t>
            </w:r>
            <w:r w:rsidRPr="00FD7052">
              <w:rPr>
                <w:rFonts w:cstheme="minorHAnsi"/>
                <w:sz w:val="24"/>
                <w:szCs w:val="24"/>
              </w:rPr>
              <w:t>determined that the individual cannot</w:t>
            </w:r>
            <w:r>
              <w:rPr>
                <w:rFonts w:cstheme="minorHAnsi"/>
                <w:sz w:val="24"/>
                <w:szCs w:val="24"/>
              </w:rPr>
              <w:t xml:space="preserve"> </w:t>
            </w:r>
            <w:r w:rsidRPr="00FD7052">
              <w:rPr>
                <w:rFonts w:cstheme="minorHAnsi"/>
                <w:sz w:val="24"/>
                <w:szCs w:val="24"/>
              </w:rPr>
              <w:t>re</w:t>
            </w:r>
            <w:r w:rsidRPr="00FD7052">
              <w:rPr>
                <w:rFonts w:cstheme="minorHAnsi"/>
                <w:sz w:val="24"/>
                <w:szCs w:val="24"/>
              </w:rPr>
              <w:t xml:space="preserve">ceive any COVID-19 vaccine with </w:t>
            </w:r>
            <w:r w:rsidRPr="00FD7052">
              <w:rPr>
                <w:rFonts w:cstheme="minorHAnsi"/>
                <w:sz w:val="24"/>
                <w:szCs w:val="24"/>
              </w:rPr>
              <w:t>currently available mitigation strategies.</w:t>
            </w:r>
          </w:p>
          <w:p w:rsidR="006B1079" w:rsidRPr="006B1079" w:rsidRDefault="00FD7052" w:rsidP="00FD7052">
            <w:pPr>
              <w:pStyle w:val="NoSpacing"/>
              <w:rPr>
                <w:rFonts w:cstheme="minorHAnsi"/>
                <w:sz w:val="24"/>
                <w:szCs w:val="24"/>
              </w:rPr>
            </w:pPr>
            <w:r w:rsidRPr="00FD7052">
              <w:rPr>
                <w:rFonts w:cstheme="minorHAnsi"/>
                <w:b/>
                <w:sz w:val="24"/>
                <w:szCs w:val="24"/>
              </w:rPr>
              <w:t>Note</w:t>
            </w:r>
            <w:r w:rsidRPr="00FD7052">
              <w:rPr>
                <w:rFonts w:cstheme="minorHAnsi"/>
                <w:sz w:val="24"/>
                <w:szCs w:val="24"/>
              </w:rPr>
              <w:t>: True medica</w:t>
            </w:r>
            <w:r>
              <w:rPr>
                <w:rFonts w:cstheme="minorHAnsi"/>
                <w:sz w:val="24"/>
                <w:szCs w:val="24"/>
              </w:rPr>
              <w:t xml:space="preserve">l exemptions are expected to be </w:t>
            </w:r>
            <w:r w:rsidRPr="00FD7052">
              <w:rPr>
                <w:rFonts w:cstheme="minorHAnsi"/>
                <w:sz w:val="24"/>
                <w:szCs w:val="24"/>
              </w:rPr>
              <w:t>infrequent. In most in</w:t>
            </w:r>
            <w:r>
              <w:rPr>
                <w:rFonts w:cstheme="minorHAnsi"/>
                <w:sz w:val="24"/>
                <w:szCs w:val="24"/>
              </w:rPr>
              <w:t xml:space="preserve">stances, safe administration of </w:t>
            </w:r>
            <w:r w:rsidRPr="00FD7052">
              <w:rPr>
                <w:rFonts w:cstheme="minorHAnsi"/>
                <w:sz w:val="24"/>
                <w:szCs w:val="24"/>
              </w:rPr>
              <w:t>subsequent d</w:t>
            </w:r>
            <w:r>
              <w:rPr>
                <w:rFonts w:cstheme="minorHAnsi"/>
                <w:sz w:val="24"/>
                <w:szCs w:val="24"/>
              </w:rPr>
              <w:t xml:space="preserve">oses of the COVID-19 vaccine is </w:t>
            </w:r>
            <w:r w:rsidRPr="00FD7052">
              <w:rPr>
                <w:rFonts w:cstheme="minorHAnsi"/>
                <w:sz w:val="24"/>
                <w:szCs w:val="24"/>
              </w:rPr>
              <w:t>possible under t</w:t>
            </w:r>
            <w:r>
              <w:rPr>
                <w:rFonts w:cstheme="minorHAnsi"/>
                <w:sz w:val="24"/>
                <w:szCs w:val="24"/>
              </w:rPr>
              <w:t xml:space="preserve">he management of an appropriate </w:t>
            </w:r>
            <w:r w:rsidRPr="00FD7052">
              <w:rPr>
                <w:rFonts w:cstheme="minorHAnsi"/>
                <w:sz w:val="24"/>
                <w:szCs w:val="24"/>
              </w:rPr>
              <w:t>physician or nurse practitioner.</w:t>
            </w:r>
          </w:p>
        </w:tc>
      </w:tr>
      <w:tr w:rsidR="006B1079" w:rsidTr="006B1079">
        <w:tc>
          <w:tcPr>
            <w:tcW w:w="4788" w:type="dxa"/>
          </w:tcPr>
          <w:p w:rsidR="00FD7052" w:rsidRPr="00FD7052" w:rsidRDefault="00FD7052" w:rsidP="00FD7052">
            <w:pPr>
              <w:pStyle w:val="NoSpacing"/>
              <w:rPr>
                <w:rFonts w:cstheme="minorHAnsi"/>
                <w:sz w:val="24"/>
                <w:szCs w:val="24"/>
              </w:rPr>
            </w:pPr>
            <w:r>
              <w:rPr>
                <w:rFonts w:cstheme="minorHAnsi"/>
                <w:sz w:val="24"/>
                <w:szCs w:val="24"/>
              </w:rPr>
              <w:t xml:space="preserve">Serious adverse event </w:t>
            </w:r>
            <w:r w:rsidRPr="00FD7052">
              <w:rPr>
                <w:rFonts w:cstheme="minorHAnsi"/>
                <w:sz w:val="24"/>
                <w:szCs w:val="24"/>
              </w:rPr>
              <w:t>following COVID-19</w:t>
            </w:r>
          </w:p>
          <w:p w:rsidR="006B1079" w:rsidRPr="006B1079" w:rsidRDefault="00FD7052" w:rsidP="00FD7052">
            <w:pPr>
              <w:pStyle w:val="NoSpacing"/>
              <w:rPr>
                <w:rFonts w:cstheme="minorHAnsi"/>
                <w:sz w:val="24"/>
                <w:szCs w:val="24"/>
              </w:rPr>
            </w:pPr>
            <w:r>
              <w:rPr>
                <w:rFonts w:cstheme="minorHAnsi"/>
                <w:sz w:val="24"/>
                <w:szCs w:val="24"/>
              </w:rPr>
              <w:t xml:space="preserve">immunization (e.g., results in </w:t>
            </w:r>
            <w:r w:rsidRPr="00FD7052">
              <w:rPr>
                <w:rFonts w:cstheme="minorHAnsi"/>
                <w:sz w:val="24"/>
                <w:szCs w:val="24"/>
              </w:rPr>
              <w:t>hospitalization, persisten</w:t>
            </w:r>
            <w:r>
              <w:rPr>
                <w:rFonts w:cstheme="minorHAnsi"/>
                <w:sz w:val="24"/>
                <w:szCs w:val="24"/>
              </w:rPr>
              <w:t xml:space="preserve">t or significant </w:t>
            </w:r>
            <w:r w:rsidRPr="00FD7052">
              <w:rPr>
                <w:rFonts w:cstheme="minorHAnsi"/>
                <w:sz w:val="24"/>
                <w:szCs w:val="24"/>
              </w:rPr>
              <w:t>disability/incapacity)</w:t>
            </w:r>
          </w:p>
        </w:tc>
        <w:tc>
          <w:tcPr>
            <w:tcW w:w="4788" w:type="dxa"/>
          </w:tcPr>
          <w:p w:rsidR="00FD7052" w:rsidRPr="00FD7052" w:rsidRDefault="00FD7052" w:rsidP="00FD7052">
            <w:pPr>
              <w:pStyle w:val="NoSpacing"/>
              <w:rPr>
                <w:rFonts w:cstheme="minorHAnsi"/>
                <w:sz w:val="24"/>
                <w:szCs w:val="24"/>
              </w:rPr>
            </w:pPr>
            <w:r w:rsidRPr="00FD7052">
              <w:rPr>
                <w:rFonts w:cstheme="minorHAnsi"/>
                <w:sz w:val="24"/>
                <w:szCs w:val="24"/>
              </w:rPr>
              <w:t>• Qualifies for medical exemption if:</w:t>
            </w:r>
          </w:p>
          <w:p w:rsidR="00FD7052" w:rsidRPr="00FD7052" w:rsidRDefault="00FD7052" w:rsidP="00A332D2">
            <w:pPr>
              <w:pStyle w:val="NoSpacing"/>
              <w:numPr>
                <w:ilvl w:val="0"/>
                <w:numId w:val="9"/>
              </w:numPr>
              <w:rPr>
                <w:rFonts w:cstheme="minorHAnsi"/>
                <w:sz w:val="24"/>
                <w:szCs w:val="24"/>
              </w:rPr>
            </w:pPr>
            <w:r w:rsidRPr="00FD7052">
              <w:rPr>
                <w:rFonts w:cstheme="minorHAnsi"/>
                <w:sz w:val="24"/>
                <w:szCs w:val="24"/>
              </w:rPr>
              <w:t>Event has been medically evaluated; AND</w:t>
            </w:r>
          </w:p>
          <w:p w:rsidR="00FD7052" w:rsidRPr="00FD7052" w:rsidRDefault="00FD7052" w:rsidP="00A332D2">
            <w:pPr>
              <w:pStyle w:val="NoSpacing"/>
              <w:numPr>
                <w:ilvl w:val="0"/>
                <w:numId w:val="9"/>
              </w:numPr>
              <w:rPr>
                <w:rFonts w:cstheme="minorHAnsi"/>
                <w:sz w:val="24"/>
                <w:szCs w:val="24"/>
              </w:rPr>
            </w:pPr>
            <w:r w:rsidRPr="00FD7052">
              <w:rPr>
                <w:rFonts w:cstheme="minorHAnsi"/>
                <w:sz w:val="24"/>
                <w:szCs w:val="24"/>
              </w:rPr>
              <w:t>Discussion has occurred with an appropriate</w:t>
            </w:r>
            <w:r>
              <w:rPr>
                <w:rFonts w:cstheme="minorHAnsi"/>
                <w:sz w:val="24"/>
                <w:szCs w:val="24"/>
              </w:rPr>
              <w:t xml:space="preserve"> </w:t>
            </w:r>
            <w:r w:rsidRPr="00FD7052">
              <w:rPr>
                <w:rFonts w:cstheme="minorHAnsi"/>
                <w:sz w:val="24"/>
                <w:szCs w:val="24"/>
              </w:rPr>
              <w:t xml:space="preserve">physician or nurse </w:t>
            </w:r>
            <w:r w:rsidRPr="00FD7052">
              <w:rPr>
                <w:rFonts w:cstheme="minorHAnsi"/>
                <w:sz w:val="24"/>
                <w:szCs w:val="24"/>
              </w:rPr>
              <w:lastRenderedPageBreak/>
              <w:t>practitioner (</w:t>
            </w:r>
            <w:proofErr w:type="spellStart"/>
            <w:r w:rsidRPr="00FD7052">
              <w:rPr>
                <w:rFonts w:cstheme="minorHAnsi"/>
                <w:sz w:val="24"/>
                <w:szCs w:val="24"/>
              </w:rPr>
              <w:t>e.g.,immunologist</w:t>
            </w:r>
            <w:proofErr w:type="spellEnd"/>
            <w:r w:rsidRPr="00FD7052">
              <w:rPr>
                <w:rFonts w:cstheme="minorHAnsi"/>
                <w:sz w:val="24"/>
                <w:szCs w:val="24"/>
              </w:rPr>
              <w:t>, SIC network, Medical Officer of</w:t>
            </w:r>
            <w:r>
              <w:rPr>
                <w:rFonts w:cstheme="minorHAnsi"/>
                <w:sz w:val="24"/>
                <w:szCs w:val="24"/>
              </w:rPr>
              <w:t xml:space="preserve"> </w:t>
            </w:r>
            <w:r w:rsidRPr="00FD7052">
              <w:rPr>
                <w:rFonts w:cstheme="minorHAnsi"/>
                <w:sz w:val="24"/>
                <w:szCs w:val="24"/>
              </w:rPr>
              <w:t>Health, etc.) on the individual’s risks and</w:t>
            </w:r>
            <w:r>
              <w:rPr>
                <w:rFonts w:cstheme="minorHAnsi"/>
                <w:sz w:val="24"/>
                <w:szCs w:val="24"/>
              </w:rPr>
              <w:t xml:space="preserve"> </w:t>
            </w:r>
            <w:r w:rsidRPr="00FD7052">
              <w:rPr>
                <w:rFonts w:cstheme="minorHAnsi"/>
                <w:sz w:val="24"/>
                <w:szCs w:val="24"/>
              </w:rPr>
              <w:t>benefits of potential options for immunization</w:t>
            </w:r>
            <w:r>
              <w:rPr>
                <w:rFonts w:cstheme="minorHAnsi"/>
                <w:sz w:val="24"/>
                <w:szCs w:val="24"/>
              </w:rPr>
              <w:t xml:space="preserve"> </w:t>
            </w:r>
            <w:r w:rsidRPr="00FD7052">
              <w:rPr>
                <w:rFonts w:cstheme="minorHAnsi"/>
                <w:sz w:val="24"/>
                <w:szCs w:val="24"/>
              </w:rPr>
              <w:t>with the same or alternative COVID-19 vaccine;</w:t>
            </w:r>
            <w:r>
              <w:rPr>
                <w:rFonts w:cstheme="minorHAnsi"/>
                <w:sz w:val="24"/>
                <w:szCs w:val="24"/>
              </w:rPr>
              <w:t xml:space="preserve"> </w:t>
            </w:r>
            <w:r w:rsidRPr="00FD7052">
              <w:rPr>
                <w:rFonts w:cstheme="minorHAnsi"/>
                <w:sz w:val="24"/>
                <w:szCs w:val="24"/>
              </w:rPr>
              <w:t>AND</w:t>
            </w:r>
          </w:p>
          <w:p w:rsidR="006B1079" w:rsidRPr="00FD7052" w:rsidRDefault="00FD7052" w:rsidP="00A332D2">
            <w:pPr>
              <w:pStyle w:val="NoSpacing"/>
              <w:numPr>
                <w:ilvl w:val="0"/>
                <w:numId w:val="9"/>
              </w:numPr>
              <w:rPr>
                <w:rFonts w:cstheme="minorHAnsi"/>
                <w:sz w:val="24"/>
                <w:szCs w:val="24"/>
              </w:rPr>
            </w:pPr>
            <w:r w:rsidRPr="00FD7052">
              <w:rPr>
                <w:rFonts w:cstheme="minorHAnsi"/>
                <w:sz w:val="24"/>
                <w:szCs w:val="24"/>
              </w:rPr>
              <w:t>Physician or nurse practitioner has determined</w:t>
            </w:r>
            <w:r>
              <w:rPr>
                <w:rFonts w:cstheme="minorHAnsi"/>
                <w:sz w:val="24"/>
                <w:szCs w:val="24"/>
              </w:rPr>
              <w:t xml:space="preserve"> </w:t>
            </w:r>
            <w:r w:rsidRPr="00FD7052">
              <w:rPr>
                <w:rFonts w:cstheme="minorHAnsi"/>
                <w:sz w:val="24"/>
                <w:szCs w:val="24"/>
              </w:rPr>
              <w:t>that the individual is unable to receive any</w:t>
            </w:r>
            <w:r>
              <w:rPr>
                <w:rFonts w:cstheme="minorHAnsi"/>
                <w:sz w:val="24"/>
                <w:szCs w:val="24"/>
              </w:rPr>
              <w:t xml:space="preserve"> </w:t>
            </w:r>
            <w:r w:rsidRPr="00FD7052">
              <w:rPr>
                <w:rFonts w:cstheme="minorHAnsi"/>
                <w:sz w:val="24"/>
                <w:szCs w:val="24"/>
              </w:rPr>
              <w:t>COVID-19 vaccine.</w:t>
            </w:r>
          </w:p>
        </w:tc>
      </w:tr>
      <w:tr w:rsidR="006B1079" w:rsidTr="006B1079">
        <w:tc>
          <w:tcPr>
            <w:tcW w:w="4788" w:type="dxa"/>
          </w:tcPr>
          <w:p w:rsidR="00FD7052" w:rsidRPr="00FD7052" w:rsidRDefault="0023597A" w:rsidP="00FD7052">
            <w:pPr>
              <w:pStyle w:val="NoSpacing"/>
              <w:rPr>
                <w:rFonts w:cstheme="minorHAnsi"/>
                <w:sz w:val="24"/>
                <w:szCs w:val="24"/>
              </w:rPr>
            </w:pPr>
            <w:r>
              <w:rPr>
                <w:rFonts w:cstheme="minorHAnsi"/>
                <w:sz w:val="24"/>
                <w:szCs w:val="24"/>
              </w:rPr>
              <w:lastRenderedPageBreak/>
              <w:t xml:space="preserve">Actively receiving monoclonal </w:t>
            </w:r>
            <w:r w:rsidR="00FD7052" w:rsidRPr="00FD7052">
              <w:rPr>
                <w:rFonts w:cstheme="minorHAnsi"/>
                <w:sz w:val="24"/>
                <w:szCs w:val="24"/>
              </w:rPr>
              <w:t xml:space="preserve">antibody therapy </w:t>
            </w:r>
            <w:r>
              <w:rPr>
                <w:rFonts w:cstheme="minorHAnsi"/>
                <w:sz w:val="24"/>
                <w:szCs w:val="24"/>
              </w:rPr>
              <w:t xml:space="preserve">OR </w:t>
            </w:r>
            <w:r w:rsidR="00FD7052" w:rsidRPr="00FD7052">
              <w:rPr>
                <w:rFonts w:cstheme="minorHAnsi"/>
                <w:sz w:val="24"/>
                <w:szCs w:val="24"/>
              </w:rPr>
              <w:t>convalescent plasma therapy for</w:t>
            </w:r>
          </w:p>
          <w:p w:rsidR="006B1079" w:rsidRPr="006B1079" w:rsidRDefault="0023597A" w:rsidP="00FD7052">
            <w:pPr>
              <w:pStyle w:val="NoSpacing"/>
              <w:rPr>
                <w:rFonts w:cstheme="minorHAnsi"/>
                <w:sz w:val="24"/>
                <w:szCs w:val="24"/>
              </w:rPr>
            </w:pPr>
            <w:r>
              <w:rPr>
                <w:rFonts w:cstheme="minorHAnsi"/>
                <w:sz w:val="24"/>
                <w:szCs w:val="24"/>
              </w:rPr>
              <w:t xml:space="preserve">the treatment or prevention of </w:t>
            </w:r>
            <w:r w:rsidR="00FD7052" w:rsidRPr="00FD7052">
              <w:rPr>
                <w:rFonts w:cstheme="minorHAnsi"/>
                <w:sz w:val="24"/>
                <w:szCs w:val="24"/>
              </w:rPr>
              <w:t>COVID-19</w:t>
            </w:r>
          </w:p>
        </w:tc>
        <w:tc>
          <w:tcPr>
            <w:tcW w:w="4788" w:type="dxa"/>
          </w:tcPr>
          <w:p w:rsidR="00FD7052" w:rsidRPr="00FD7052" w:rsidRDefault="00FD7052" w:rsidP="00FD7052">
            <w:pPr>
              <w:pStyle w:val="NoSpacing"/>
              <w:rPr>
                <w:rFonts w:cstheme="minorHAnsi"/>
                <w:sz w:val="24"/>
                <w:szCs w:val="24"/>
              </w:rPr>
            </w:pPr>
            <w:r w:rsidRPr="00FD7052">
              <w:rPr>
                <w:rFonts w:cstheme="minorHAnsi"/>
                <w:sz w:val="24"/>
                <w:szCs w:val="24"/>
              </w:rPr>
              <w:t>• Qualifies for time-limited medical exemption</w:t>
            </w:r>
          </w:p>
          <w:p w:rsidR="006B1079" w:rsidRPr="006B1079" w:rsidRDefault="00FD7052" w:rsidP="00FD7052">
            <w:pPr>
              <w:pStyle w:val="NoSpacing"/>
              <w:rPr>
                <w:rFonts w:cstheme="minorHAnsi"/>
                <w:sz w:val="24"/>
                <w:szCs w:val="24"/>
              </w:rPr>
            </w:pPr>
            <w:r w:rsidRPr="00FD7052">
              <w:rPr>
                <w:rFonts w:cstheme="minorHAnsi"/>
                <w:sz w:val="24"/>
                <w:szCs w:val="24"/>
              </w:rPr>
              <w:t>while they are actively receiving therapy</w:t>
            </w:r>
          </w:p>
        </w:tc>
      </w:tr>
      <w:tr w:rsidR="00FD7052" w:rsidTr="006B1079">
        <w:tc>
          <w:tcPr>
            <w:tcW w:w="4788" w:type="dxa"/>
          </w:tcPr>
          <w:p w:rsidR="00FD7052" w:rsidRPr="00FD7052" w:rsidRDefault="0023597A" w:rsidP="00FD7052">
            <w:pPr>
              <w:pStyle w:val="NoSpacing"/>
              <w:rPr>
                <w:rFonts w:cstheme="minorHAnsi"/>
                <w:sz w:val="24"/>
                <w:szCs w:val="24"/>
              </w:rPr>
            </w:pPr>
            <w:r>
              <w:rPr>
                <w:rFonts w:cstheme="minorHAnsi"/>
                <w:sz w:val="24"/>
                <w:szCs w:val="24"/>
              </w:rPr>
              <w:t xml:space="preserve">Actively receiving or recently completed immunosuppressing </w:t>
            </w:r>
            <w:r w:rsidR="00FD7052" w:rsidRPr="00FD7052">
              <w:rPr>
                <w:rFonts w:cstheme="minorHAnsi"/>
                <w:sz w:val="24"/>
                <w:szCs w:val="24"/>
              </w:rPr>
              <w:t>therapy anticipated to</w:t>
            </w:r>
          </w:p>
          <w:p w:rsidR="00FD7052" w:rsidRPr="00FD7052" w:rsidRDefault="0023597A" w:rsidP="00FD7052">
            <w:pPr>
              <w:pStyle w:val="NoSpacing"/>
              <w:rPr>
                <w:rFonts w:cstheme="minorHAnsi"/>
                <w:sz w:val="24"/>
                <w:szCs w:val="24"/>
              </w:rPr>
            </w:pPr>
            <w:r>
              <w:rPr>
                <w:rFonts w:cstheme="minorHAnsi"/>
                <w:sz w:val="24"/>
                <w:szCs w:val="24"/>
              </w:rPr>
              <w:t xml:space="preserve">significantly blunt vaccine </w:t>
            </w:r>
            <w:r w:rsidR="00FD7052" w:rsidRPr="00FD7052">
              <w:rPr>
                <w:rFonts w:cstheme="minorHAnsi"/>
                <w:sz w:val="24"/>
                <w:szCs w:val="24"/>
              </w:rPr>
              <w:t>response</w:t>
            </w:r>
          </w:p>
        </w:tc>
        <w:tc>
          <w:tcPr>
            <w:tcW w:w="4788" w:type="dxa"/>
          </w:tcPr>
          <w:p w:rsidR="00FD7052" w:rsidRPr="00FD7052" w:rsidRDefault="00FD7052" w:rsidP="00FD7052">
            <w:pPr>
              <w:pStyle w:val="NoSpacing"/>
              <w:rPr>
                <w:rFonts w:cstheme="minorHAnsi"/>
                <w:sz w:val="24"/>
                <w:szCs w:val="24"/>
              </w:rPr>
            </w:pPr>
            <w:r w:rsidRPr="00FD7052">
              <w:rPr>
                <w:rFonts w:cstheme="minorHAnsi"/>
                <w:sz w:val="24"/>
                <w:szCs w:val="24"/>
              </w:rPr>
              <w:t>• Qualifies for time-limited medical exemption if:</w:t>
            </w:r>
          </w:p>
          <w:p w:rsidR="00FD7052" w:rsidRPr="00FD7052" w:rsidRDefault="00FD7052" w:rsidP="00A332D2">
            <w:pPr>
              <w:pStyle w:val="NoSpacing"/>
              <w:numPr>
                <w:ilvl w:val="0"/>
                <w:numId w:val="10"/>
              </w:numPr>
              <w:rPr>
                <w:rFonts w:cstheme="minorHAnsi"/>
                <w:sz w:val="24"/>
                <w:szCs w:val="24"/>
              </w:rPr>
            </w:pPr>
            <w:r w:rsidRPr="00FD7052">
              <w:rPr>
                <w:rFonts w:cstheme="minorHAnsi"/>
                <w:sz w:val="24"/>
                <w:szCs w:val="24"/>
              </w:rPr>
              <w:t>Appropriate physician or nurse practitioner</w:t>
            </w:r>
            <w:r>
              <w:rPr>
                <w:rFonts w:cstheme="minorHAnsi"/>
                <w:sz w:val="24"/>
                <w:szCs w:val="24"/>
              </w:rPr>
              <w:t xml:space="preserve"> </w:t>
            </w:r>
            <w:r w:rsidRPr="00FD7052">
              <w:rPr>
                <w:rFonts w:cstheme="minorHAnsi"/>
                <w:sz w:val="24"/>
                <w:szCs w:val="24"/>
              </w:rPr>
              <w:t>has recommended that the individual defer</w:t>
            </w:r>
            <w:r>
              <w:rPr>
                <w:rFonts w:cstheme="minorHAnsi"/>
                <w:sz w:val="24"/>
                <w:szCs w:val="24"/>
              </w:rPr>
              <w:t xml:space="preserve"> </w:t>
            </w:r>
            <w:r w:rsidRPr="00FD7052">
              <w:rPr>
                <w:rFonts w:cstheme="minorHAnsi"/>
                <w:sz w:val="24"/>
                <w:szCs w:val="24"/>
              </w:rPr>
              <w:t>vaccination to a later point to optimize</w:t>
            </w:r>
            <w:r>
              <w:rPr>
                <w:rFonts w:cstheme="minorHAnsi"/>
                <w:sz w:val="24"/>
                <w:szCs w:val="24"/>
              </w:rPr>
              <w:t xml:space="preserve"> </w:t>
            </w:r>
            <w:r w:rsidRPr="00FD7052">
              <w:rPr>
                <w:rFonts w:cstheme="minorHAnsi"/>
                <w:sz w:val="24"/>
                <w:szCs w:val="24"/>
              </w:rPr>
              <w:t>immune response to COVID-19 vaccination;</w:t>
            </w:r>
            <w:r>
              <w:rPr>
                <w:rFonts w:cstheme="minorHAnsi"/>
                <w:sz w:val="24"/>
                <w:szCs w:val="24"/>
              </w:rPr>
              <w:t xml:space="preserve"> </w:t>
            </w:r>
            <w:r w:rsidRPr="00FD7052">
              <w:rPr>
                <w:rFonts w:cstheme="minorHAnsi"/>
                <w:sz w:val="24"/>
                <w:szCs w:val="24"/>
              </w:rPr>
              <w:t>AND</w:t>
            </w:r>
          </w:p>
          <w:p w:rsidR="00FD7052" w:rsidRPr="00FD7052" w:rsidRDefault="00FD7052" w:rsidP="00A332D2">
            <w:pPr>
              <w:pStyle w:val="NoSpacing"/>
              <w:numPr>
                <w:ilvl w:val="0"/>
                <w:numId w:val="10"/>
              </w:numPr>
              <w:rPr>
                <w:rFonts w:cstheme="minorHAnsi"/>
                <w:sz w:val="24"/>
                <w:szCs w:val="24"/>
              </w:rPr>
            </w:pPr>
            <w:r w:rsidRPr="00FD7052">
              <w:rPr>
                <w:rFonts w:cstheme="minorHAnsi"/>
                <w:sz w:val="24"/>
                <w:szCs w:val="24"/>
              </w:rPr>
              <w:t>The individual is actively receiving or</w:t>
            </w:r>
            <w:r>
              <w:rPr>
                <w:rFonts w:cstheme="minorHAnsi"/>
                <w:sz w:val="24"/>
                <w:szCs w:val="24"/>
              </w:rPr>
              <w:t xml:space="preserve"> </w:t>
            </w:r>
            <w:r w:rsidRPr="00FD7052">
              <w:rPr>
                <w:rFonts w:cstheme="minorHAnsi"/>
                <w:sz w:val="24"/>
                <w:szCs w:val="24"/>
              </w:rPr>
              <w:t>recently completed one or more of the</w:t>
            </w:r>
            <w:r>
              <w:rPr>
                <w:rFonts w:cstheme="minorHAnsi"/>
                <w:sz w:val="24"/>
                <w:szCs w:val="24"/>
              </w:rPr>
              <w:t xml:space="preserve"> </w:t>
            </w:r>
            <w:r w:rsidRPr="00FD7052">
              <w:rPr>
                <w:rFonts w:cstheme="minorHAnsi"/>
                <w:sz w:val="24"/>
                <w:szCs w:val="24"/>
              </w:rPr>
              <w:t xml:space="preserve">following </w:t>
            </w:r>
            <w:proofErr w:type="spellStart"/>
            <w:r w:rsidRPr="00FD7052">
              <w:rPr>
                <w:rFonts w:cstheme="minorHAnsi"/>
                <w:sz w:val="24"/>
                <w:szCs w:val="24"/>
              </w:rPr>
              <w:t>immunosuppressives</w:t>
            </w:r>
            <w:proofErr w:type="spellEnd"/>
            <w:r w:rsidRPr="00FD7052">
              <w:rPr>
                <w:rFonts w:cstheme="minorHAnsi"/>
                <w:sz w:val="24"/>
                <w:szCs w:val="24"/>
              </w:rPr>
              <w:t>:</w:t>
            </w:r>
          </w:p>
          <w:p w:rsidR="00FD7052" w:rsidRPr="0023597A" w:rsidRDefault="00FD7052" w:rsidP="00A332D2">
            <w:pPr>
              <w:pStyle w:val="NoSpacing"/>
              <w:numPr>
                <w:ilvl w:val="0"/>
                <w:numId w:val="11"/>
              </w:numPr>
              <w:rPr>
                <w:rFonts w:cstheme="minorHAnsi"/>
                <w:sz w:val="24"/>
                <w:szCs w:val="24"/>
              </w:rPr>
            </w:pPr>
            <w:r w:rsidRPr="00FD7052">
              <w:rPr>
                <w:rFonts w:cstheme="minorHAnsi"/>
                <w:sz w:val="24"/>
                <w:szCs w:val="24"/>
              </w:rPr>
              <w:t>Anti-CD20 – vaccination deferral of up to</w:t>
            </w:r>
            <w:r w:rsidR="0023597A">
              <w:rPr>
                <w:rFonts w:cstheme="minorHAnsi"/>
                <w:sz w:val="24"/>
                <w:szCs w:val="24"/>
              </w:rPr>
              <w:t xml:space="preserve"> </w:t>
            </w:r>
            <w:r w:rsidRPr="0023597A">
              <w:rPr>
                <w:rFonts w:cstheme="minorHAnsi"/>
                <w:sz w:val="24"/>
                <w:szCs w:val="24"/>
              </w:rPr>
              <w:t>6 months following completion of</w:t>
            </w:r>
          </w:p>
          <w:p w:rsidR="0023597A" w:rsidRDefault="0023597A" w:rsidP="00FD7052">
            <w:pPr>
              <w:pStyle w:val="NoSpacing"/>
              <w:rPr>
                <w:rFonts w:cstheme="minorHAnsi"/>
                <w:sz w:val="24"/>
                <w:szCs w:val="24"/>
              </w:rPr>
            </w:pPr>
            <w:r>
              <w:rPr>
                <w:rFonts w:cstheme="minorHAnsi"/>
                <w:sz w:val="24"/>
                <w:szCs w:val="24"/>
              </w:rPr>
              <w:t xml:space="preserve">                          therapy is </w:t>
            </w:r>
            <w:proofErr w:type="spellStart"/>
            <w:r>
              <w:rPr>
                <w:rFonts w:cstheme="minorHAnsi"/>
                <w:sz w:val="24"/>
                <w:szCs w:val="24"/>
              </w:rPr>
              <w:t>recommended</w:t>
            </w:r>
            <w:proofErr w:type="spellEnd"/>
          </w:p>
          <w:p w:rsidR="00FD7052" w:rsidRPr="0023597A" w:rsidRDefault="00FD7052" w:rsidP="00A332D2">
            <w:pPr>
              <w:pStyle w:val="NoSpacing"/>
              <w:numPr>
                <w:ilvl w:val="0"/>
                <w:numId w:val="11"/>
              </w:numPr>
              <w:rPr>
                <w:rFonts w:cstheme="minorHAnsi"/>
                <w:sz w:val="24"/>
                <w:szCs w:val="24"/>
              </w:rPr>
            </w:pPr>
            <w:r w:rsidRPr="00FD7052">
              <w:rPr>
                <w:rFonts w:cstheme="minorHAnsi"/>
                <w:sz w:val="24"/>
                <w:szCs w:val="24"/>
              </w:rPr>
              <w:t>Anti-</w:t>
            </w:r>
            <w:proofErr w:type="spellStart"/>
            <w:r w:rsidRPr="00FD7052">
              <w:rPr>
                <w:rFonts w:cstheme="minorHAnsi"/>
                <w:sz w:val="24"/>
                <w:szCs w:val="24"/>
              </w:rPr>
              <w:t>thymocyte</w:t>
            </w:r>
            <w:proofErr w:type="spellEnd"/>
            <w:r w:rsidRPr="00FD7052">
              <w:rPr>
                <w:rFonts w:cstheme="minorHAnsi"/>
                <w:sz w:val="24"/>
                <w:szCs w:val="24"/>
              </w:rPr>
              <w:t xml:space="preserve"> globulin – vaccination</w:t>
            </w:r>
            <w:r w:rsidR="0023597A">
              <w:rPr>
                <w:rFonts w:cstheme="minorHAnsi"/>
                <w:sz w:val="24"/>
                <w:szCs w:val="24"/>
              </w:rPr>
              <w:t xml:space="preserve"> </w:t>
            </w:r>
            <w:r w:rsidRPr="0023597A">
              <w:rPr>
                <w:rFonts w:cstheme="minorHAnsi"/>
                <w:sz w:val="24"/>
                <w:szCs w:val="24"/>
              </w:rPr>
              <w:t>deferral of up to 1 month is</w:t>
            </w:r>
            <w:r w:rsidR="0023597A">
              <w:rPr>
                <w:rFonts w:cstheme="minorHAnsi"/>
                <w:sz w:val="24"/>
                <w:szCs w:val="24"/>
              </w:rPr>
              <w:t xml:space="preserve"> </w:t>
            </w:r>
            <w:r w:rsidRPr="0023597A">
              <w:rPr>
                <w:rFonts w:cstheme="minorHAnsi"/>
                <w:sz w:val="24"/>
                <w:szCs w:val="24"/>
              </w:rPr>
              <w:t>recommended following completion of</w:t>
            </w:r>
            <w:r w:rsidR="0023597A">
              <w:rPr>
                <w:rFonts w:cstheme="minorHAnsi"/>
                <w:sz w:val="24"/>
                <w:szCs w:val="24"/>
              </w:rPr>
              <w:t xml:space="preserve"> </w:t>
            </w:r>
            <w:r w:rsidRPr="0023597A">
              <w:rPr>
                <w:rFonts w:cstheme="minorHAnsi"/>
                <w:sz w:val="24"/>
                <w:szCs w:val="24"/>
              </w:rPr>
              <w:t>therapy</w:t>
            </w:r>
          </w:p>
          <w:p w:rsidR="00FD7052" w:rsidRPr="0023597A" w:rsidRDefault="00FD7052" w:rsidP="00A332D2">
            <w:pPr>
              <w:pStyle w:val="NoSpacing"/>
              <w:numPr>
                <w:ilvl w:val="0"/>
                <w:numId w:val="11"/>
              </w:numPr>
              <w:rPr>
                <w:rFonts w:cstheme="minorHAnsi"/>
                <w:sz w:val="24"/>
                <w:szCs w:val="24"/>
              </w:rPr>
            </w:pPr>
            <w:r w:rsidRPr="00FD7052">
              <w:rPr>
                <w:rFonts w:cstheme="minorHAnsi"/>
                <w:sz w:val="24"/>
                <w:szCs w:val="24"/>
              </w:rPr>
              <w:t>Chimeric Antigen Response (CAR) T-cell</w:t>
            </w:r>
            <w:r w:rsidR="0023597A">
              <w:rPr>
                <w:rFonts w:cstheme="minorHAnsi"/>
                <w:sz w:val="24"/>
                <w:szCs w:val="24"/>
              </w:rPr>
              <w:t xml:space="preserve"> </w:t>
            </w:r>
            <w:r w:rsidRPr="0023597A">
              <w:rPr>
                <w:rFonts w:cstheme="minorHAnsi"/>
                <w:sz w:val="24"/>
                <w:szCs w:val="24"/>
              </w:rPr>
              <w:t>therapy - vaccination deferral of up to 3</w:t>
            </w:r>
            <w:r w:rsidR="0023597A">
              <w:rPr>
                <w:rFonts w:cstheme="minorHAnsi"/>
                <w:sz w:val="24"/>
                <w:szCs w:val="24"/>
              </w:rPr>
              <w:t xml:space="preserve"> </w:t>
            </w:r>
            <w:r w:rsidRPr="0023597A">
              <w:rPr>
                <w:rFonts w:cstheme="minorHAnsi"/>
                <w:sz w:val="24"/>
                <w:szCs w:val="24"/>
              </w:rPr>
              <w:t>months is recommended following</w:t>
            </w:r>
            <w:r w:rsidR="0023597A">
              <w:rPr>
                <w:rFonts w:cstheme="minorHAnsi"/>
                <w:sz w:val="24"/>
                <w:szCs w:val="24"/>
              </w:rPr>
              <w:t xml:space="preserve"> </w:t>
            </w:r>
            <w:r w:rsidRPr="0023597A">
              <w:rPr>
                <w:rFonts w:cstheme="minorHAnsi"/>
                <w:sz w:val="24"/>
                <w:szCs w:val="24"/>
              </w:rPr>
              <w:t>completion of therapy</w:t>
            </w:r>
          </w:p>
          <w:p w:rsidR="00FD7052" w:rsidRPr="0023597A" w:rsidRDefault="00FD7052" w:rsidP="00A332D2">
            <w:pPr>
              <w:pStyle w:val="NoSpacing"/>
              <w:numPr>
                <w:ilvl w:val="0"/>
                <w:numId w:val="11"/>
              </w:numPr>
              <w:rPr>
                <w:rFonts w:cstheme="minorHAnsi"/>
                <w:sz w:val="24"/>
                <w:szCs w:val="24"/>
              </w:rPr>
            </w:pPr>
            <w:r w:rsidRPr="00FD7052">
              <w:rPr>
                <w:rFonts w:cstheme="minorHAnsi"/>
                <w:sz w:val="24"/>
                <w:szCs w:val="24"/>
              </w:rPr>
              <w:t>Hematopoietic stem cell transplant –</w:t>
            </w:r>
            <w:r w:rsidR="0023597A">
              <w:rPr>
                <w:rFonts w:cstheme="minorHAnsi"/>
                <w:sz w:val="24"/>
                <w:szCs w:val="24"/>
              </w:rPr>
              <w:t xml:space="preserve"> </w:t>
            </w:r>
            <w:r w:rsidRPr="0023597A">
              <w:rPr>
                <w:rFonts w:cstheme="minorHAnsi"/>
                <w:sz w:val="24"/>
                <w:szCs w:val="24"/>
              </w:rPr>
              <w:t>vaccination deferral of up to 3 months is</w:t>
            </w:r>
            <w:r w:rsidR="0023597A">
              <w:rPr>
                <w:rFonts w:cstheme="minorHAnsi"/>
                <w:sz w:val="24"/>
                <w:szCs w:val="24"/>
              </w:rPr>
              <w:t xml:space="preserve"> </w:t>
            </w:r>
            <w:r w:rsidRPr="0023597A">
              <w:rPr>
                <w:rFonts w:cstheme="minorHAnsi"/>
                <w:sz w:val="24"/>
                <w:szCs w:val="24"/>
              </w:rPr>
              <w:t>recommended following completion of</w:t>
            </w:r>
            <w:r w:rsidR="0023597A">
              <w:rPr>
                <w:rFonts w:cstheme="minorHAnsi"/>
                <w:sz w:val="24"/>
                <w:szCs w:val="24"/>
              </w:rPr>
              <w:t xml:space="preserve"> </w:t>
            </w:r>
            <w:r w:rsidRPr="0023597A">
              <w:rPr>
                <w:rFonts w:cstheme="minorHAnsi"/>
                <w:sz w:val="24"/>
                <w:szCs w:val="24"/>
              </w:rPr>
              <w:t>therapy</w:t>
            </w:r>
          </w:p>
          <w:p w:rsidR="00FD7052" w:rsidRPr="0023597A" w:rsidRDefault="00FD7052" w:rsidP="00A332D2">
            <w:pPr>
              <w:pStyle w:val="NoSpacing"/>
              <w:numPr>
                <w:ilvl w:val="0"/>
                <w:numId w:val="11"/>
              </w:numPr>
              <w:rPr>
                <w:rFonts w:cstheme="minorHAnsi"/>
                <w:sz w:val="24"/>
                <w:szCs w:val="24"/>
              </w:rPr>
            </w:pPr>
            <w:r w:rsidRPr="00FD7052">
              <w:rPr>
                <w:rFonts w:cstheme="minorHAnsi"/>
                <w:sz w:val="24"/>
                <w:szCs w:val="24"/>
              </w:rPr>
              <w:t xml:space="preserve">Prednisone &gt;=1mg/kg – </w:t>
            </w:r>
            <w:r w:rsidRPr="00FD7052">
              <w:rPr>
                <w:rFonts w:cstheme="minorHAnsi"/>
                <w:sz w:val="24"/>
                <w:szCs w:val="24"/>
              </w:rPr>
              <w:lastRenderedPageBreak/>
              <w:t>vaccination</w:t>
            </w:r>
            <w:r w:rsidR="0023597A">
              <w:rPr>
                <w:rFonts w:cstheme="minorHAnsi"/>
                <w:sz w:val="24"/>
                <w:szCs w:val="24"/>
              </w:rPr>
              <w:t xml:space="preserve"> </w:t>
            </w:r>
            <w:r w:rsidRPr="0023597A">
              <w:rPr>
                <w:rFonts w:cstheme="minorHAnsi"/>
                <w:sz w:val="24"/>
                <w:szCs w:val="24"/>
              </w:rPr>
              <w:t>deferral of up to 1 month is</w:t>
            </w:r>
            <w:r w:rsidR="0023597A">
              <w:rPr>
                <w:rFonts w:cstheme="minorHAnsi"/>
                <w:sz w:val="24"/>
                <w:szCs w:val="24"/>
              </w:rPr>
              <w:t xml:space="preserve"> </w:t>
            </w:r>
            <w:r w:rsidRPr="0023597A">
              <w:rPr>
                <w:rFonts w:cstheme="minorHAnsi"/>
                <w:sz w:val="24"/>
                <w:szCs w:val="24"/>
              </w:rPr>
              <w:t>recommended following completion of</w:t>
            </w:r>
            <w:r w:rsidR="0023597A">
              <w:rPr>
                <w:rFonts w:cstheme="minorHAnsi"/>
                <w:sz w:val="24"/>
                <w:szCs w:val="24"/>
              </w:rPr>
              <w:t xml:space="preserve"> </w:t>
            </w:r>
            <w:r w:rsidRPr="0023597A">
              <w:rPr>
                <w:rFonts w:cstheme="minorHAnsi"/>
                <w:sz w:val="24"/>
                <w:szCs w:val="24"/>
              </w:rPr>
              <w:t>therapy</w:t>
            </w:r>
          </w:p>
        </w:tc>
      </w:tr>
    </w:tbl>
    <w:p w:rsidR="00FD7052" w:rsidRPr="00FD7052" w:rsidRDefault="0023597A" w:rsidP="00FD7052">
      <w:pPr>
        <w:pStyle w:val="NoSpacing"/>
        <w:rPr>
          <w:rFonts w:cstheme="minorHAnsi"/>
          <w:i/>
          <w:sz w:val="20"/>
          <w:szCs w:val="20"/>
        </w:rPr>
      </w:pPr>
      <w:r>
        <w:rPr>
          <w:rFonts w:cstheme="minorHAnsi"/>
          <w:i/>
          <w:sz w:val="20"/>
          <w:szCs w:val="20"/>
        </w:rPr>
        <w:lastRenderedPageBreak/>
        <w:t>**</w:t>
      </w:r>
      <w:r w:rsidR="00FD7052" w:rsidRPr="00FD7052">
        <w:rPr>
          <w:rFonts w:cstheme="minorHAnsi"/>
          <w:i/>
          <w:sz w:val="20"/>
          <w:szCs w:val="20"/>
        </w:rPr>
        <w:t xml:space="preserve"> AEFI is defined as any untoward medical occurrence</w:t>
      </w:r>
      <w:r>
        <w:rPr>
          <w:rFonts w:cstheme="minorHAnsi"/>
          <w:i/>
          <w:sz w:val="20"/>
          <w:szCs w:val="20"/>
        </w:rPr>
        <w:t xml:space="preserve"> which follows immunization and </w:t>
      </w:r>
      <w:r w:rsidR="00FD7052" w:rsidRPr="00FD7052">
        <w:rPr>
          <w:rFonts w:cstheme="minorHAnsi"/>
          <w:i/>
          <w:sz w:val="20"/>
          <w:szCs w:val="20"/>
        </w:rPr>
        <w:t>which does not necessarily have a causal relationship with the use of a vaccine.</w:t>
      </w:r>
    </w:p>
    <w:p w:rsidR="00FD7052" w:rsidRDefault="0023597A" w:rsidP="00FD7052">
      <w:pPr>
        <w:pStyle w:val="NoSpacing"/>
        <w:rPr>
          <w:rFonts w:cstheme="minorHAnsi"/>
          <w:i/>
          <w:sz w:val="20"/>
          <w:szCs w:val="20"/>
        </w:rPr>
      </w:pPr>
      <w:r>
        <w:rPr>
          <w:rFonts w:cstheme="minorHAnsi"/>
          <w:i/>
          <w:sz w:val="20"/>
          <w:szCs w:val="20"/>
        </w:rPr>
        <w:t>***</w:t>
      </w:r>
      <w:r w:rsidR="00FD7052" w:rsidRPr="00FD7052">
        <w:rPr>
          <w:rFonts w:cstheme="minorHAnsi"/>
          <w:i/>
          <w:sz w:val="20"/>
          <w:szCs w:val="20"/>
        </w:rPr>
        <w:t xml:space="preserve"> Vaccine-Induced Immune Thrombotic Thrombocytopenia (VITT).</w:t>
      </w:r>
    </w:p>
    <w:p w:rsidR="0023597A" w:rsidRPr="00FD7052" w:rsidRDefault="0023597A" w:rsidP="00FD7052">
      <w:pPr>
        <w:pStyle w:val="NoSpacing"/>
        <w:rPr>
          <w:rFonts w:cstheme="minorHAnsi"/>
          <w:i/>
          <w:sz w:val="20"/>
          <w:szCs w:val="20"/>
        </w:rPr>
      </w:pPr>
    </w:p>
    <w:p w:rsidR="00865153" w:rsidRDefault="00865153" w:rsidP="00A332D2">
      <w:pPr>
        <w:pStyle w:val="NoSpacing"/>
        <w:numPr>
          <w:ilvl w:val="0"/>
          <w:numId w:val="12"/>
        </w:numPr>
        <w:rPr>
          <w:rFonts w:cstheme="minorHAnsi"/>
          <w:sz w:val="24"/>
          <w:szCs w:val="24"/>
        </w:rPr>
      </w:pPr>
      <w:r w:rsidRPr="00887C0C">
        <w:rPr>
          <w:rFonts w:cstheme="minorHAnsi"/>
          <w:sz w:val="24"/>
          <w:szCs w:val="24"/>
        </w:rPr>
        <w:t>All staff will complete the COVID-19 Declaration Form upon hire</w:t>
      </w:r>
      <w:r w:rsidR="00D7782F">
        <w:rPr>
          <w:rFonts w:cstheme="minorHAnsi"/>
          <w:sz w:val="24"/>
          <w:szCs w:val="24"/>
        </w:rPr>
        <w:t xml:space="preserve"> and a</w:t>
      </w:r>
      <w:r w:rsidRPr="00887C0C">
        <w:rPr>
          <w:rFonts w:cstheme="minorHAnsi"/>
          <w:sz w:val="24"/>
          <w:szCs w:val="24"/>
        </w:rPr>
        <w:t xml:space="preserve">nnually as </w:t>
      </w:r>
      <w:proofErr w:type="gramStart"/>
      <w:r w:rsidRPr="00887C0C">
        <w:rPr>
          <w:rFonts w:cstheme="minorHAnsi"/>
          <w:sz w:val="24"/>
          <w:szCs w:val="24"/>
        </w:rPr>
        <w:t>appropriate</w:t>
      </w:r>
      <w:proofErr w:type="gramEnd"/>
      <w:r w:rsidRPr="00887C0C">
        <w:rPr>
          <w:rFonts w:cstheme="minorHAnsi"/>
          <w:sz w:val="24"/>
          <w:szCs w:val="24"/>
        </w:rPr>
        <w:t xml:space="preserve">. </w:t>
      </w:r>
    </w:p>
    <w:p w:rsidR="00D7782F" w:rsidRPr="00887C0C" w:rsidRDefault="00D7782F" w:rsidP="00D7782F">
      <w:pPr>
        <w:pStyle w:val="NoSpacing"/>
        <w:rPr>
          <w:rFonts w:cstheme="minorHAnsi"/>
          <w:sz w:val="24"/>
          <w:szCs w:val="24"/>
        </w:rPr>
      </w:pPr>
    </w:p>
    <w:p w:rsidR="00A462D0" w:rsidRPr="00E26EE8" w:rsidRDefault="003859EF" w:rsidP="00A332D2">
      <w:pPr>
        <w:pStyle w:val="NoSpacing"/>
        <w:numPr>
          <w:ilvl w:val="0"/>
          <w:numId w:val="12"/>
        </w:numPr>
        <w:rPr>
          <w:rFonts w:cstheme="minorHAnsi"/>
          <w:sz w:val="24"/>
          <w:szCs w:val="24"/>
        </w:rPr>
      </w:pPr>
      <w:r>
        <w:rPr>
          <w:rFonts w:cstheme="minorHAnsi"/>
          <w:sz w:val="24"/>
          <w:szCs w:val="24"/>
        </w:rPr>
        <w:t xml:space="preserve">The </w:t>
      </w:r>
      <w:r w:rsidR="00A462D0" w:rsidRPr="00BD4A68">
        <w:rPr>
          <w:rFonts w:cstheme="minorHAnsi"/>
          <w:sz w:val="24"/>
          <w:szCs w:val="24"/>
        </w:rPr>
        <w:t xml:space="preserve">Vaccination Lead for </w:t>
      </w:r>
      <w:r w:rsidR="00887C0C" w:rsidRPr="00BD4A68">
        <w:rPr>
          <w:rFonts w:cstheme="minorHAnsi"/>
          <w:sz w:val="24"/>
          <w:szCs w:val="24"/>
        </w:rPr>
        <w:t>The Home</w:t>
      </w:r>
      <w:r w:rsidR="00D7782F" w:rsidRPr="00BD4A68">
        <w:rPr>
          <w:rFonts w:cstheme="minorHAnsi"/>
          <w:sz w:val="24"/>
          <w:szCs w:val="24"/>
        </w:rPr>
        <w:t xml:space="preserve"> </w:t>
      </w:r>
      <w:r w:rsidR="00A462D0" w:rsidRPr="00BD4A68">
        <w:rPr>
          <w:rFonts w:cstheme="minorHAnsi"/>
          <w:sz w:val="24"/>
          <w:szCs w:val="24"/>
        </w:rPr>
        <w:t xml:space="preserve">is: </w:t>
      </w:r>
      <w:r w:rsidR="000E1C1C">
        <w:rPr>
          <w:rFonts w:cstheme="minorHAnsi"/>
          <w:sz w:val="24"/>
          <w:szCs w:val="24"/>
        </w:rPr>
        <w:t>IPC Lead/</w:t>
      </w:r>
      <w:r w:rsidR="00BD4A68" w:rsidRPr="00BD4A68">
        <w:rPr>
          <w:rFonts w:cstheme="minorHAnsi"/>
          <w:sz w:val="24"/>
          <w:szCs w:val="24"/>
        </w:rPr>
        <w:t>DOC</w:t>
      </w:r>
      <w:r w:rsidR="00E26EE8">
        <w:rPr>
          <w:rFonts w:cstheme="minorHAnsi"/>
          <w:sz w:val="24"/>
          <w:szCs w:val="24"/>
        </w:rPr>
        <w:t xml:space="preserve">.  </w:t>
      </w:r>
      <w:r>
        <w:rPr>
          <w:rFonts w:cstheme="minorHAnsi"/>
          <w:sz w:val="24"/>
          <w:szCs w:val="24"/>
        </w:rPr>
        <w:t xml:space="preserve">The </w:t>
      </w:r>
      <w:r w:rsidR="00A462D0" w:rsidRPr="00E26EE8">
        <w:rPr>
          <w:rFonts w:cstheme="minorHAnsi"/>
          <w:sz w:val="24"/>
          <w:szCs w:val="24"/>
        </w:rPr>
        <w:t xml:space="preserve">Vaccination Backup for </w:t>
      </w:r>
      <w:r w:rsidR="00887C0C" w:rsidRPr="00E26EE8">
        <w:rPr>
          <w:rFonts w:cstheme="minorHAnsi"/>
          <w:sz w:val="24"/>
          <w:szCs w:val="24"/>
        </w:rPr>
        <w:t>The Home</w:t>
      </w:r>
      <w:r w:rsidR="00D7782F" w:rsidRPr="00E26EE8">
        <w:rPr>
          <w:rFonts w:cstheme="minorHAnsi"/>
          <w:sz w:val="24"/>
          <w:szCs w:val="24"/>
        </w:rPr>
        <w:t xml:space="preserve"> </w:t>
      </w:r>
      <w:r w:rsidR="002E72E0">
        <w:rPr>
          <w:rFonts w:cstheme="minorHAnsi"/>
          <w:sz w:val="24"/>
          <w:szCs w:val="24"/>
        </w:rPr>
        <w:t xml:space="preserve">is the </w:t>
      </w:r>
      <w:r w:rsidR="00BD4A68" w:rsidRPr="00E26EE8">
        <w:rPr>
          <w:rFonts w:cstheme="minorHAnsi"/>
          <w:sz w:val="24"/>
          <w:szCs w:val="24"/>
        </w:rPr>
        <w:t>ADOC</w:t>
      </w:r>
      <w:r w:rsidR="0023597A">
        <w:rPr>
          <w:rFonts w:cstheme="minorHAnsi"/>
          <w:sz w:val="24"/>
          <w:szCs w:val="24"/>
        </w:rPr>
        <w:t>.</w:t>
      </w:r>
    </w:p>
    <w:p w:rsidR="00C8771D" w:rsidRPr="00887C0C" w:rsidRDefault="00C8771D" w:rsidP="00C8771D">
      <w:pPr>
        <w:pStyle w:val="NoSpacing"/>
        <w:rPr>
          <w:rFonts w:cstheme="minorHAnsi"/>
          <w:sz w:val="24"/>
          <w:szCs w:val="24"/>
        </w:rPr>
      </w:pPr>
    </w:p>
    <w:p w:rsidR="00C8771D" w:rsidRPr="00887C0C" w:rsidRDefault="00887C0C" w:rsidP="007C0DA4">
      <w:pPr>
        <w:pStyle w:val="NoSpacing"/>
        <w:rPr>
          <w:rFonts w:cstheme="minorHAnsi"/>
          <w:sz w:val="24"/>
          <w:szCs w:val="24"/>
        </w:rPr>
      </w:pPr>
      <w:r>
        <w:rPr>
          <w:rFonts w:cstheme="minorHAnsi"/>
          <w:sz w:val="24"/>
          <w:szCs w:val="24"/>
        </w:rPr>
        <w:t>The Home</w:t>
      </w:r>
      <w:r w:rsidR="00D7782F">
        <w:rPr>
          <w:rFonts w:cstheme="minorHAnsi"/>
          <w:sz w:val="24"/>
          <w:szCs w:val="24"/>
        </w:rPr>
        <w:t xml:space="preserve"> </w:t>
      </w:r>
      <w:r w:rsidR="00C8771D" w:rsidRPr="00887C0C">
        <w:rPr>
          <w:rFonts w:cstheme="minorHAnsi"/>
          <w:sz w:val="24"/>
          <w:szCs w:val="24"/>
        </w:rPr>
        <w:t>will provide support for staff, students</w:t>
      </w:r>
      <w:r w:rsidR="002E72E0">
        <w:rPr>
          <w:rFonts w:cstheme="minorHAnsi"/>
          <w:sz w:val="24"/>
          <w:szCs w:val="24"/>
        </w:rPr>
        <w:t>, agency staff, support workers</w:t>
      </w:r>
      <w:r w:rsidR="00C8771D" w:rsidRPr="00887C0C">
        <w:rPr>
          <w:rFonts w:cstheme="minorHAnsi"/>
          <w:sz w:val="24"/>
          <w:szCs w:val="24"/>
        </w:rPr>
        <w:t xml:space="preserve"> and volunteers to receive a COVID-19 vaccine, including assistance with booking a vaccine appointment, peer-to-peer support</w:t>
      </w:r>
      <w:r w:rsidR="0023597A">
        <w:rPr>
          <w:rFonts w:cstheme="minorHAnsi"/>
          <w:sz w:val="24"/>
          <w:szCs w:val="24"/>
        </w:rPr>
        <w:t>,</w:t>
      </w:r>
      <w:r w:rsidR="00C8771D" w:rsidRPr="00887C0C">
        <w:rPr>
          <w:rFonts w:cstheme="minorHAnsi"/>
          <w:sz w:val="24"/>
          <w:szCs w:val="24"/>
        </w:rPr>
        <w:t xml:space="preserve"> etc.</w:t>
      </w:r>
    </w:p>
    <w:p w:rsidR="008E2606" w:rsidRPr="00887C0C" w:rsidRDefault="008E2606" w:rsidP="008E2606">
      <w:pPr>
        <w:pStyle w:val="NoSpacing"/>
        <w:rPr>
          <w:rFonts w:cstheme="minorHAnsi"/>
          <w:sz w:val="24"/>
          <w:szCs w:val="24"/>
        </w:rPr>
      </w:pPr>
    </w:p>
    <w:p w:rsidR="00D4304F" w:rsidRDefault="008E2606" w:rsidP="00A332D2">
      <w:pPr>
        <w:pStyle w:val="NoSpacing"/>
        <w:numPr>
          <w:ilvl w:val="0"/>
          <w:numId w:val="13"/>
        </w:numPr>
        <w:rPr>
          <w:rFonts w:cstheme="minorHAnsi"/>
          <w:sz w:val="24"/>
          <w:szCs w:val="24"/>
        </w:rPr>
      </w:pPr>
      <w:r w:rsidRPr="00887C0C">
        <w:rPr>
          <w:rFonts w:cstheme="minorHAnsi"/>
          <w:sz w:val="24"/>
          <w:szCs w:val="24"/>
        </w:rPr>
        <w:t>Staff, students</w:t>
      </w:r>
      <w:r w:rsidR="003B2961">
        <w:rPr>
          <w:rFonts w:cstheme="minorHAnsi"/>
          <w:sz w:val="24"/>
          <w:szCs w:val="24"/>
        </w:rPr>
        <w:t>, support workers</w:t>
      </w:r>
      <w:r w:rsidR="002E72E0">
        <w:rPr>
          <w:rFonts w:cstheme="minorHAnsi"/>
          <w:sz w:val="24"/>
          <w:szCs w:val="24"/>
        </w:rPr>
        <w:t>, agency staff</w:t>
      </w:r>
      <w:r w:rsidRPr="00887C0C">
        <w:rPr>
          <w:rFonts w:cstheme="minorHAnsi"/>
          <w:sz w:val="24"/>
          <w:szCs w:val="24"/>
        </w:rPr>
        <w:t xml:space="preserve"> and volunteers who have chosen to decline COVID-19</w:t>
      </w:r>
      <w:r w:rsidR="00D4304F" w:rsidRPr="00887C0C">
        <w:rPr>
          <w:rFonts w:cstheme="minorHAnsi"/>
          <w:sz w:val="24"/>
          <w:szCs w:val="24"/>
        </w:rPr>
        <w:t xml:space="preserve"> vaccination or who choose</w:t>
      </w:r>
      <w:r w:rsidRPr="00887C0C">
        <w:rPr>
          <w:rFonts w:cstheme="minorHAnsi"/>
          <w:sz w:val="24"/>
          <w:szCs w:val="24"/>
        </w:rPr>
        <w:t xml:space="preserve"> </w:t>
      </w:r>
      <w:r w:rsidR="007F2662" w:rsidRPr="00887C0C">
        <w:rPr>
          <w:rFonts w:cstheme="minorHAnsi"/>
          <w:sz w:val="24"/>
          <w:szCs w:val="24"/>
        </w:rPr>
        <w:t>not to provide proof of vaccination or proof of medical exemption, by the required date will not be able to attend a long-term care home to work, undertake a student placement or volunteer.</w:t>
      </w:r>
    </w:p>
    <w:p w:rsidR="003B2961" w:rsidRDefault="003B2961" w:rsidP="003B2961">
      <w:pPr>
        <w:pStyle w:val="NoSpacing"/>
        <w:rPr>
          <w:rFonts w:cstheme="minorHAnsi"/>
          <w:sz w:val="24"/>
          <w:szCs w:val="24"/>
        </w:rPr>
      </w:pPr>
    </w:p>
    <w:p w:rsidR="003B2961" w:rsidRDefault="003B2961" w:rsidP="00A332D2">
      <w:pPr>
        <w:pStyle w:val="NoSpacing"/>
        <w:numPr>
          <w:ilvl w:val="0"/>
          <w:numId w:val="13"/>
        </w:numPr>
        <w:rPr>
          <w:rFonts w:cstheme="minorHAnsi"/>
          <w:sz w:val="24"/>
          <w:szCs w:val="24"/>
        </w:rPr>
      </w:pPr>
      <w:r w:rsidRPr="003859EF">
        <w:rPr>
          <w:rFonts w:cstheme="minorHAnsi"/>
          <w:b/>
          <w:sz w:val="24"/>
          <w:szCs w:val="24"/>
        </w:rPr>
        <w:t>Non-compliance</w:t>
      </w:r>
      <w:r w:rsidRPr="003B2961">
        <w:rPr>
          <w:rFonts w:cstheme="minorHAnsi"/>
          <w:sz w:val="24"/>
          <w:szCs w:val="24"/>
        </w:rPr>
        <w:t xml:space="preserve"> (staff</w:t>
      </w:r>
      <w:r>
        <w:rPr>
          <w:rFonts w:cstheme="minorHAnsi"/>
          <w:sz w:val="24"/>
          <w:szCs w:val="24"/>
        </w:rPr>
        <w:t>, stude</w:t>
      </w:r>
      <w:r w:rsidR="003859EF">
        <w:rPr>
          <w:rFonts w:cstheme="minorHAnsi"/>
          <w:sz w:val="24"/>
          <w:szCs w:val="24"/>
        </w:rPr>
        <w:t>nts, volunteers</w:t>
      </w:r>
      <w:r w:rsidRPr="003B2961">
        <w:rPr>
          <w:rFonts w:cstheme="minorHAnsi"/>
          <w:sz w:val="24"/>
          <w:szCs w:val="24"/>
        </w:rPr>
        <w:t>):</w:t>
      </w:r>
    </w:p>
    <w:p w:rsidR="003859EF" w:rsidRPr="003B2961" w:rsidRDefault="003859EF" w:rsidP="003859EF">
      <w:pPr>
        <w:pStyle w:val="NoSpacing"/>
        <w:rPr>
          <w:rFonts w:cstheme="minorHAnsi"/>
          <w:sz w:val="24"/>
          <w:szCs w:val="24"/>
        </w:rPr>
      </w:pPr>
    </w:p>
    <w:p w:rsidR="003B2961" w:rsidRPr="003859EF" w:rsidRDefault="003859EF" w:rsidP="003B2961">
      <w:pPr>
        <w:pStyle w:val="NoSpacing"/>
        <w:ind w:left="720"/>
        <w:rPr>
          <w:rFonts w:cstheme="minorHAnsi"/>
          <w:b/>
          <w:sz w:val="24"/>
          <w:szCs w:val="24"/>
        </w:rPr>
      </w:pPr>
      <w:r w:rsidRPr="003859EF">
        <w:rPr>
          <w:rFonts w:cstheme="minorHAnsi"/>
          <w:b/>
          <w:sz w:val="24"/>
          <w:szCs w:val="24"/>
        </w:rPr>
        <w:t>The H</w:t>
      </w:r>
      <w:r w:rsidR="003B2961" w:rsidRPr="003859EF">
        <w:rPr>
          <w:rFonts w:cstheme="minorHAnsi"/>
          <w:b/>
          <w:sz w:val="24"/>
          <w:szCs w:val="24"/>
        </w:rPr>
        <w:t xml:space="preserve">ome will remove from duty any staff member who has not complied with this </w:t>
      </w:r>
      <w:r w:rsidRPr="003859EF">
        <w:rPr>
          <w:rFonts w:cstheme="minorHAnsi"/>
          <w:b/>
          <w:sz w:val="24"/>
          <w:szCs w:val="24"/>
        </w:rPr>
        <w:t>policy by May 30, 2022</w:t>
      </w:r>
      <w:r w:rsidR="003B2961" w:rsidRPr="003859EF">
        <w:rPr>
          <w:rFonts w:cstheme="minorHAnsi"/>
          <w:b/>
          <w:sz w:val="24"/>
          <w:szCs w:val="24"/>
        </w:rPr>
        <w:t>.</w:t>
      </w:r>
    </w:p>
    <w:p w:rsidR="003B2961" w:rsidRPr="003B2961" w:rsidRDefault="003B2961" w:rsidP="003B2961">
      <w:pPr>
        <w:pStyle w:val="NoSpacing"/>
        <w:rPr>
          <w:rFonts w:cstheme="minorHAnsi"/>
          <w:sz w:val="24"/>
          <w:szCs w:val="24"/>
        </w:rPr>
      </w:pPr>
    </w:p>
    <w:p w:rsidR="003B2961" w:rsidRPr="003859EF" w:rsidRDefault="003B2961" w:rsidP="003859EF">
      <w:pPr>
        <w:pStyle w:val="NoSpacing"/>
        <w:ind w:left="720"/>
        <w:rPr>
          <w:rFonts w:cstheme="minorHAnsi"/>
          <w:b/>
          <w:sz w:val="24"/>
          <w:szCs w:val="24"/>
        </w:rPr>
      </w:pPr>
      <w:r w:rsidRPr="003859EF">
        <w:rPr>
          <w:rFonts w:cstheme="minorHAnsi"/>
          <w:b/>
          <w:sz w:val="24"/>
          <w:szCs w:val="24"/>
        </w:rPr>
        <w:t>The individual will remain off work</w:t>
      </w:r>
      <w:r w:rsidR="003859EF" w:rsidRPr="003859EF">
        <w:rPr>
          <w:rFonts w:cstheme="minorHAnsi"/>
          <w:b/>
          <w:sz w:val="24"/>
          <w:szCs w:val="24"/>
        </w:rPr>
        <w:t xml:space="preserve"> on unpaid leave until June 13, 2022</w:t>
      </w:r>
      <w:r w:rsidRPr="003859EF">
        <w:rPr>
          <w:rFonts w:cstheme="minorHAnsi"/>
          <w:b/>
          <w:sz w:val="24"/>
          <w:szCs w:val="24"/>
        </w:rPr>
        <w:t xml:space="preserve">. If </w:t>
      </w:r>
      <w:r w:rsidR="003859EF" w:rsidRPr="003859EF">
        <w:rPr>
          <w:rFonts w:cstheme="minorHAnsi"/>
          <w:b/>
          <w:sz w:val="24"/>
          <w:szCs w:val="24"/>
        </w:rPr>
        <w:t xml:space="preserve">proof of a third dose of a Health Canada approved COVID-19 vaccine or </w:t>
      </w:r>
      <w:r w:rsidRPr="003859EF">
        <w:rPr>
          <w:rFonts w:cstheme="minorHAnsi"/>
          <w:b/>
          <w:sz w:val="24"/>
          <w:szCs w:val="24"/>
        </w:rPr>
        <w:t xml:space="preserve">a </w:t>
      </w:r>
      <w:r w:rsidR="003859EF" w:rsidRPr="003859EF">
        <w:rPr>
          <w:rFonts w:cstheme="minorHAnsi"/>
          <w:b/>
          <w:sz w:val="24"/>
          <w:szCs w:val="24"/>
        </w:rPr>
        <w:t>valid medical exemption</w:t>
      </w:r>
      <w:r w:rsidRPr="003859EF">
        <w:rPr>
          <w:rFonts w:cstheme="minorHAnsi"/>
          <w:b/>
          <w:sz w:val="24"/>
          <w:szCs w:val="24"/>
        </w:rPr>
        <w:t xml:space="preserve"> </w:t>
      </w:r>
      <w:r w:rsidR="003859EF" w:rsidRPr="003859EF">
        <w:rPr>
          <w:rFonts w:cstheme="minorHAnsi"/>
          <w:b/>
          <w:sz w:val="24"/>
          <w:szCs w:val="24"/>
        </w:rPr>
        <w:t>has not been received by June 13, 2022, the individual will be terminated</w:t>
      </w:r>
      <w:r w:rsidR="002E72E0">
        <w:rPr>
          <w:rFonts w:cstheme="minorHAnsi"/>
          <w:b/>
          <w:sz w:val="24"/>
          <w:szCs w:val="24"/>
        </w:rPr>
        <w:t xml:space="preserve"> effective June 14, 2022</w:t>
      </w:r>
      <w:r w:rsidR="003859EF" w:rsidRPr="003859EF">
        <w:rPr>
          <w:rFonts w:cstheme="minorHAnsi"/>
          <w:b/>
          <w:sz w:val="24"/>
          <w:szCs w:val="24"/>
        </w:rPr>
        <w:t xml:space="preserve">. </w:t>
      </w:r>
    </w:p>
    <w:p w:rsidR="008E2606" w:rsidRPr="00887C0C" w:rsidRDefault="008E2606" w:rsidP="00D4304F">
      <w:pPr>
        <w:pStyle w:val="NoSpacing"/>
        <w:ind w:left="1440"/>
        <w:rPr>
          <w:rFonts w:cstheme="minorHAnsi"/>
          <w:sz w:val="24"/>
          <w:szCs w:val="24"/>
        </w:rPr>
      </w:pPr>
    </w:p>
    <w:p w:rsidR="009F33A4" w:rsidRDefault="009F33A4" w:rsidP="0023597A">
      <w:pPr>
        <w:pStyle w:val="NoSpacing"/>
        <w:rPr>
          <w:rFonts w:cstheme="minorHAnsi"/>
          <w:b/>
          <w:sz w:val="28"/>
          <w:szCs w:val="28"/>
        </w:rPr>
      </w:pPr>
      <w:r w:rsidRPr="00D7782F">
        <w:rPr>
          <w:rFonts w:cstheme="minorHAnsi"/>
          <w:b/>
          <w:sz w:val="28"/>
          <w:szCs w:val="28"/>
        </w:rPr>
        <w:t>Protection and Prevention</w:t>
      </w:r>
    </w:p>
    <w:p w:rsidR="00D7782F" w:rsidRPr="00D7782F" w:rsidRDefault="00D7782F" w:rsidP="00D7782F">
      <w:pPr>
        <w:pStyle w:val="NoSpacing"/>
        <w:ind w:left="360"/>
        <w:rPr>
          <w:rFonts w:cstheme="minorHAnsi"/>
          <w:b/>
          <w:sz w:val="28"/>
          <w:szCs w:val="28"/>
        </w:rPr>
      </w:pPr>
    </w:p>
    <w:p w:rsidR="00983A81" w:rsidRDefault="009F33A4" w:rsidP="00A332D2">
      <w:pPr>
        <w:pStyle w:val="NoSpacing"/>
        <w:numPr>
          <w:ilvl w:val="0"/>
          <w:numId w:val="14"/>
        </w:numPr>
        <w:rPr>
          <w:rFonts w:cstheme="minorHAnsi"/>
          <w:sz w:val="24"/>
          <w:szCs w:val="24"/>
        </w:rPr>
      </w:pPr>
      <w:r w:rsidRPr="00887C0C">
        <w:rPr>
          <w:rFonts w:cstheme="minorHAnsi"/>
          <w:sz w:val="24"/>
          <w:szCs w:val="24"/>
        </w:rPr>
        <w:t xml:space="preserve">To ensure the protection of residents, staff and volunteers from exposure COVID-19, staff and all individuals working in </w:t>
      </w:r>
      <w:r w:rsidR="00887C0C">
        <w:rPr>
          <w:rFonts w:cstheme="minorHAnsi"/>
          <w:sz w:val="24"/>
          <w:szCs w:val="24"/>
        </w:rPr>
        <w:t>The Home</w:t>
      </w:r>
      <w:r w:rsidR="00D7782F">
        <w:rPr>
          <w:rFonts w:cstheme="minorHAnsi"/>
          <w:sz w:val="24"/>
          <w:szCs w:val="24"/>
        </w:rPr>
        <w:t xml:space="preserve"> </w:t>
      </w:r>
      <w:r w:rsidRPr="00887C0C">
        <w:rPr>
          <w:rFonts w:cstheme="minorHAnsi"/>
          <w:sz w:val="24"/>
          <w:szCs w:val="24"/>
        </w:rPr>
        <w:t>must adhere to the infection prevention and control measures.  This includes the requirement to participate honestly in the active screening program</w:t>
      </w:r>
      <w:r w:rsidR="007C0DA4" w:rsidRPr="00887C0C">
        <w:rPr>
          <w:rFonts w:cstheme="minorHAnsi"/>
          <w:sz w:val="24"/>
          <w:szCs w:val="24"/>
        </w:rPr>
        <w:t>, to wear personal protective equipment as prescribed and to be informed of infection control practices.</w:t>
      </w:r>
    </w:p>
    <w:p w:rsidR="001F4CCF" w:rsidRPr="00887C0C" w:rsidRDefault="001F4CCF" w:rsidP="001F4CCF">
      <w:pPr>
        <w:pStyle w:val="NoSpacing"/>
        <w:ind w:left="1440"/>
        <w:rPr>
          <w:rFonts w:cstheme="minorHAnsi"/>
          <w:sz w:val="24"/>
          <w:szCs w:val="24"/>
        </w:rPr>
      </w:pPr>
    </w:p>
    <w:p w:rsidR="007C0DA4" w:rsidRDefault="007C0DA4" w:rsidP="00A332D2">
      <w:pPr>
        <w:pStyle w:val="NoSpacing"/>
        <w:numPr>
          <w:ilvl w:val="0"/>
          <w:numId w:val="14"/>
        </w:numPr>
        <w:rPr>
          <w:rFonts w:cstheme="minorHAnsi"/>
          <w:sz w:val="24"/>
          <w:szCs w:val="24"/>
        </w:rPr>
      </w:pPr>
      <w:r w:rsidRPr="00887C0C">
        <w:rPr>
          <w:rFonts w:cstheme="minorHAnsi"/>
          <w:sz w:val="24"/>
          <w:szCs w:val="24"/>
        </w:rPr>
        <w:t>Staff and all individuals</w:t>
      </w:r>
      <w:r w:rsidR="00983A81" w:rsidRPr="00887C0C">
        <w:rPr>
          <w:rFonts w:cstheme="minorHAnsi"/>
          <w:sz w:val="24"/>
          <w:szCs w:val="24"/>
        </w:rPr>
        <w:t xml:space="preserve"> working in </w:t>
      </w:r>
      <w:r w:rsidR="00887C0C">
        <w:rPr>
          <w:rFonts w:cstheme="minorHAnsi"/>
          <w:sz w:val="24"/>
          <w:szCs w:val="24"/>
        </w:rPr>
        <w:t>The Home</w:t>
      </w:r>
      <w:r w:rsidR="00D7782F">
        <w:rPr>
          <w:rFonts w:cstheme="minorHAnsi"/>
          <w:sz w:val="24"/>
          <w:szCs w:val="24"/>
        </w:rPr>
        <w:t xml:space="preserve"> </w:t>
      </w:r>
      <w:r w:rsidR="00983A81" w:rsidRPr="00887C0C">
        <w:rPr>
          <w:rFonts w:cstheme="minorHAnsi"/>
          <w:sz w:val="24"/>
          <w:szCs w:val="24"/>
        </w:rPr>
        <w:t>must participate in COVID testing as prescribed by the employer.</w:t>
      </w:r>
    </w:p>
    <w:p w:rsidR="0038769A" w:rsidRDefault="0038769A" w:rsidP="0038769A">
      <w:pPr>
        <w:pStyle w:val="NoSpacing"/>
        <w:rPr>
          <w:rFonts w:cstheme="minorHAnsi"/>
          <w:sz w:val="24"/>
          <w:szCs w:val="24"/>
        </w:rPr>
      </w:pPr>
    </w:p>
    <w:p w:rsidR="00983A81" w:rsidRDefault="00983A81" w:rsidP="00A332D2">
      <w:pPr>
        <w:pStyle w:val="NoSpacing"/>
        <w:numPr>
          <w:ilvl w:val="0"/>
          <w:numId w:val="14"/>
        </w:numPr>
        <w:rPr>
          <w:rFonts w:cstheme="minorHAnsi"/>
          <w:sz w:val="24"/>
          <w:szCs w:val="24"/>
        </w:rPr>
      </w:pPr>
      <w:r w:rsidRPr="00887C0C">
        <w:rPr>
          <w:rFonts w:cstheme="minorHAnsi"/>
          <w:sz w:val="24"/>
          <w:szCs w:val="24"/>
        </w:rPr>
        <w:lastRenderedPageBreak/>
        <w:t>Staff and all individuals working in</w:t>
      </w:r>
      <w:r w:rsidR="00222F9B" w:rsidRPr="00887C0C">
        <w:rPr>
          <w:rFonts w:cstheme="minorHAnsi"/>
          <w:sz w:val="24"/>
          <w:szCs w:val="24"/>
        </w:rPr>
        <w:t xml:space="preserve"> </w:t>
      </w:r>
      <w:r w:rsidR="00887C0C">
        <w:rPr>
          <w:rFonts w:cstheme="minorHAnsi"/>
          <w:sz w:val="24"/>
          <w:szCs w:val="24"/>
        </w:rPr>
        <w:t>The Home</w:t>
      </w:r>
      <w:r w:rsidR="00D7782F">
        <w:rPr>
          <w:rFonts w:cstheme="minorHAnsi"/>
          <w:sz w:val="24"/>
          <w:szCs w:val="24"/>
        </w:rPr>
        <w:t xml:space="preserve"> </w:t>
      </w:r>
      <w:r w:rsidR="00222F9B" w:rsidRPr="00887C0C">
        <w:rPr>
          <w:rFonts w:cstheme="minorHAnsi"/>
          <w:sz w:val="24"/>
          <w:szCs w:val="24"/>
        </w:rPr>
        <w:t>must remain vigila</w:t>
      </w:r>
      <w:r w:rsidRPr="00887C0C">
        <w:rPr>
          <w:rFonts w:cstheme="minorHAnsi"/>
          <w:sz w:val="24"/>
          <w:szCs w:val="24"/>
        </w:rPr>
        <w:t xml:space="preserve">nt in performing self-monitoring for signs and symptoms of </w:t>
      </w:r>
      <w:r w:rsidR="00222F9B" w:rsidRPr="00887C0C">
        <w:rPr>
          <w:rFonts w:cstheme="minorHAnsi"/>
          <w:sz w:val="24"/>
          <w:szCs w:val="24"/>
        </w:rPr>
        <w:t xml:space="preserve">COVID-19.  </w:t>
      </w:r>
    </w:p>
    <w:p w:rsidR="001F4CCF" w:rsidRPr="00887C0C" w:rsidRDefault="001F4CCF" w:rsidP="001F4CCF">
      <w:pPr>
        <w:pStyle w:val="NoSpacing"/>
        <w:ind w:left="1440"/>
        <w:rPr>
          <w:rFonts w:cstheme="minorHAnsi"/>
          <w:sz w:val="24"/>
          <w:szCs w:val="24"/>
        </w:rPr>
      </w:pPr>
    </w:p>
    <w:p w:rsidR="00407E4F" w:rsidRDefault="00407E4F" w:rsidP="00A332D2">
      <w:pPr>
        <w:pStyle w:val="NoSpacing"/>
        <w:numPr>
          <w:ilvl w:val="0"/>
          <w:numId w:val="14"/>
        </w:numPr>
        <w:rPr>
          <w:rFonts w:cstheme="minorHAnsi"/>
          <w:sz w:val="24"/>
          <w:szCs w:val="24"/>
        </w:rPr>
      </w:pPr>
      <w:r w:rsidRPr="00887C0C">
        <w:rPr>
          <w:rFonts w:cstheme="minorHAnsi"/>
          <w:sz w:val="24"/>
          <w:szCs w:val="24"/>
        </w:rPr>
        <w:t>Staff working in more than one workplace must immediately report to their supervisor if they have been exposed to COVID-19 or if there is an outbreak declared in either of their workplace settings.  Decisions about their ability to work will be made based on their individual immunization status and/or consultation with the Public Health Unit.</w:t>
      </w:r>
    </w:p>
    <w:p w:rsidR="00407E4F" w:rsidRPr="00887C0C" w:rsidRDefault="00407E4F" w:rsidP="004757EA">
      <w:pPr>
        <w:pStyle w:val="NoSpacing"/>
        <w:rPr>
          <w:rFonts w:cstheme="minorHAnsi"/>
          <w:sz w:val="24"/>
          <w:szCs w:val="24"/>
        </w:rPr>
      </w:pPr>
    </w:p>
    <w:p w:rsidR="004757EA" w:rsidRDefault="004757EA" w:rsidP="0023597A">
      <w:pPr>
        <w:pStyle w:val="NoSpacing"/>
        <w:rPr>
          <w:rFonts w:cstheme="minorHAnsi"/>
          <w:b/>
          <w:sz w:val="28"/>
          <w:szCs w:val="28"/>
        </w:rPr>
      </w:pPr>
      <w:r w:rsidRPr="00D7782F">
        <w:rPr>
          <w:rFonts w:cstheme="minorHAnsi"/>
          <w:b/>
          <w:sz w:val="28"/>
          <w:szCs w:val="28"/>
        </w:rPr>
        <w:t>COVID-19 Vaccine Program</w:t>
      </w:r>
    </w:p>
    <w:p w:rsidR="00D7782F" w:rsidRPr="00D7782F" w:rsidRDefault="00D7782F" w:rsidP="00D7782F">
      <w:pPr>
        <w:pStyle w:val="NoSpacing"/>
        <w:ind w:left="720"/>
        <w:rPr>
          <w:rFonts w:cstheme="minorHAnsi"/>
          <w:b/>
          <w:sz w:val="28"/>
          <w:szCs w:val="28"/>
        </w:rPr>
      </w:pPr>
    </w:p>
    <w:p w:rsidR="008D5D4E" w:rsidRPr="00887C0C" w:rsidRDefault="004757EA" w:rsidP="0000543D">
      <w:pPr>
        <w:pStyle w:val="NoSpacing"/>
        <w:ind w:left="720"/>
        <w:rPr>
          <w:rFonts w:cstheme="minorHAnsi"/>
          <w:sz w:val="24"/>
          <w:szCs w:val="24"/>
        </w:rPr>
      </w:pPr>
      <w:r w:rsidRPr="00887C0C">
        <w:rPr>
          <w:rFonts w:cstheme="minorHAnsi"/>
          <w:sz w:val="24"/>
          <w:szCs w:val="24"/>
        </w:rPr>
        <w:t>It is important that all staff make an informed decision about whether or not to receive the COVID-19 vaccine.</w:t>
      </w:r>
    </w:p>
    <w:p w:rsidR="008D5D4E" w:rsidRPr="00887C0C" w:rsidRDefault="008D5D4E" w:rsidP="0000543D">
      <w:pPr>
        <w:pStyle w:val="NoSpacing"/>
        <w:ind w:left="720"/>
        <w:rPr>
          <w:rFonts w:cstheme="minorHAnsi"/>
          <w:sz w:val="24"/>
          <w:szCs w:val="24"/>
        </w:rPr>
      </w:pPr>
    </w:p>
    <w:p w:rsidR="00A26A50" w:rsidRDefault="004757EA" w:rsidP="00A42910">
      <w:pPr>
        <w:pStyle w:val="NoSpacing"/>
        <w:ind w:left="720"/>
        <w:rPr>
          <w:rFonts w:cstheme="minorHAnsi"/>
          <w:sz w:val="24"/>
          <w:szCs w:val="24"/>
        </w:rPr>
      </w:pPr>
      <w:r w:rsidRPr="00887C0C">
        <w:rPr>
          <w:rFonts w:cstheme="minorHAnsi"/>
          <w:sz w:val="24"/>
          <w:szCs w:val="24"/>
        </w:rPr>
        <w:t xml:space="preserve">In order to ensure that </w:t>
      </w:r>
      <w:proofErr w:type="gramStart"/>
      <w:r w:rsidRPr="00887C0C">
        <w:rPr>
          <w:rFonts w:cstheme="minorHAnsi"/>
          <w:sz w:val="24"/>
          <w:szCs w:val="24"/>
        </w:rPr>
        <w:t>staff are</w:t>
      </w:r>
      <w:proofErr w:type="gramEnd"/>
      <w:r w:rsidRPr="00887C0C">
        <w:rPr>
          <w:rFonts w:cstheme="minorHAnsi"/>
          <w:sz w:val="24"/>
          <w:szCs w:val="24"/>
        </w:rPr>
        <w:t xml:space="preserve"> adequately educated about COVID-19 and the COVID-19 vaccine, the following will apply:</w:t>
      </w:r>
    </w:p>
    <w:p w:rsidR="008D5D4E" w:rsidRPr="00887C0C" w:rsidRDefault="008D5D4E" w:rsidP="00E737F3">
      <w:pPr>
        <w:pStyle w:val="NoSpacing"/>
        <w:rPr>
          <w:rFonts w:cstheme="minorHAnsi"/>
          <w:sz w:val="24"/>
          <w:szCs w:val="24"/>
        </w:rPr>
      </w:pPr>
    </w:p>
    <w:tbl>
      <w:tblPr>
        <w:tblStyle w:val="TableGrid"/>
        <w:tblW w:w="0" w:type="auto"/>
        <w:tblInd w:w="720" w:type="dxa"/>
        <w:tblLook w:val="04A0" w:firstRow="1" w:lastRow="0" w:firstColumn="1" w:lastColumn="0" w:noHBand="0" w:noVBand="1"/>
      </w:tblPr>
      <w:tblGrid>
        <w:gridCol w:w="2790"/>
        <w:gridCol w:w="6066"/>
      </w:tblGrid>
      <w:tr w:rsidR="008D5D4E" w:rsidRPr="00887C0C" w:rsidTr="00224A87">
        <w:tc>
          <w:tcPr>
            <w:tcW w:w="2790" w:type="dxa"/>
          </w:tcPr>
          <w:p w:rsidR="008D5D4E" w:rsidRPr="00C87294" w:rsidRDefault="008D5D4E" w:rsidP="0000543D">
            <w:pPr>
              <w:pStyle w:val="NoSpacing"/>
              <w:rPr>
                <w:rFonts w:cstheme="minorHAnsi"/>
                <w:b/>
                <w:sz w:val="24"/>
                <w:szCs w:val="24"/>
              </w:rPr>
            </w:pPr>
            <w:r w:rsidRPr="00C87294">
              <w:rPr>
                <w:rFonts w:cstheme="minorHAnsi"/>
                <w:b/>
                <w:sz w:val="24"/>
                <w:szCs w:val="24"/>
              </w:rPr>
              <w:t>Category</w:t>
            </w:r>
          </w:p>
        </w:tc>
        <w:tc>
          <w:tcPr>
            <w:tcW w:w="6066" w:type="dxa"/>
          </w:tcPr>
          <w:p w:rsidR="008D5D4E" w:rsidRPr="00C87294" w:rsidRDefault="008D5D4E" w:rsidP="0000543D">
            <w:pPr>
              <w:pStyle w:val="NoSpacing"/>
              <w:rPr>
                <w:rFonts w:cstheme="minorHAnsi"/>
                <w:b/>
                <w:sz w:val="24"/>
                <w:szCs w:val="24"/>
              </w:rPr>
            </w:pPr>
            <w:r w:rsidRPr="00C87294">
              <w:rPr>
                <w:rFonts w:cstheme="minorHAnsi"/>
                <w:b/>
                <w:sz w:val="24"/>
                <w:szCs w:val="24"/>
              </w:rPr>
              <w:t xml:space="preserve">Requirements </w:t>
            </w:r>
          </w:p>
        </w:tc>
      </w:tr>
      <w:tr w:rsidR="00A26A50" w:rsidRPr="00887C0C" w:rsidTr="00224A87">
        <w:tc>
          <w:tcPr>
            <w:tcW w:w="2790" w:type="dxa"/>
          </w:tcPr>
          <w:p w:rsidR="00E737F3" w:rsidRPr="00E737F3" w:rsidRDefault="00224A87" w:rsidP="00224A87">
            <w:pPr>
              <w:pStyle w:val="NoSpacing"/>
              <w:rPr>
                <w:rFonts w:cstheme="minorHAnsi"/>
                <w:b/>
                <w:sz w:val="24"/>
                <w:szCs w:val="24"/>
              </w:rPr>
            </w:pPr>
            <w:r w:rsidRPr="00224A87">
              <w:rPr>
                <w:rFonts w:cstheme="minorHAnsi"/>
                <w:b/>
                <w:sz w:val="24"/>
                <w:szCs w:val="24"/>
              </w:rPr>
              <w:t>1.</w:t>
            </w:r>
            <w:r>
              <w:rPr>
                <w:rFonts w:cstheme="minorHAnsi"/>
                <w:b/>
                <w:sz w:val="24"/>
                <w:szCs w:val="24"/>
              </w:rPr>
              <w:t xml:space="preserve"> </w:t>
            </w:r>
            <w:r w:rsidR="00E737F3" w:rsidRPr="00E737F3">
              <w:rPr>
                <w:rFonts w:cstheme="minorHAnsi"/>
                <w:b/>
                <w:sz w:val="24"/>
                <w:szCs w:val="24"/>
              </w:rPr>
              <w:t>Staff, Students, Support Workers, Volunteers and Caregivers</w:t>
            </w:r>
            <w:r>
              <w:rPr>
                <w:rFonts w:cstheme="minorHAnsi"/>
                <w:b/>
                <w:sz w:val="24"/>
                <w:szCs w:val="24"/>
              </w:rPr>
              <w:t>:</w:t>
            </w:r>
          </w:p>
          <w:p w:rsidR="00E737F3" w:rsidRDefault="00E737F3" w:rsidP="00E737F3">
            <w:pPr>
              <w:pStyle w:val="NoSpacing"/>
              <w:rPr>
                <w:rFonts w:cstheme="minorHAnsi"/>
                <w:sz w:val="24"/>
                <w:szCs w:val="24"/>
              </w:rPr>
            </w:pPr>
          </w:p>
          <w:p w:rsidR="00A26A50" w:rsidRPr="00887C0C" w:rsidRDefault="00A26A50" w:rsidP="0031071B">
            <w:pPr>
              <w:pStyle w:val="NoSpacing"/>
              <w:rPr>
                <w:rFonts w:cstheme="minorHAnsi"/>
                <w:sz w:val="24"/>
                <w:szCs w:val="24"/>
              </w:rPr>
            </w:pPr>
          </w:p>
        </w:tc>
        <w:tc>
          <w:tcPr>
            <w:tcW w:w="6066" w:type="dxa"/>
          </w:tcPr>
          <w:p w:rsidR="00E82080" w:rsidRDefault="00E82080">
            <w:pPr>
              <w:pStyle w:val="Default"/>
              <w:rPr>
                <w:rFonts w:asciiTheme="minorHAnsi" w:hAnsiTheme="minorHAnsi" w:cstheme="minorHAnsi"/>
              </w:rPr>
            </w:pPr>
            <w:r>
              <w:rPr>
                <w:rFonts w:asciiTheme="minorHAnsi" w:hAnsiTheme="minorHAnsi" w:cstheme="minorHAnsi"/>
              </w:rPr>
              <w:t>C</w:t>
            </w:r>
            <w:r w:rsidRPr="00E82080">
              <w:rPr>
                <w:rFonts w:asciiTheme="minorHAnsi" w:hAnsiTheme="minorHAnsi" w:cstheme="minorHAnsi"/>
              </w:rPr>
              <w:t>omplete the COVID-19 Declaration Form upon hire and annually as appropriate.</w:t>
            </w:r>
          </w:p>
          <w:p w:rsidR="00E82080" w:rsidRDefault="00E82080">
            <w:pPr>
              <w:pStyle w:val="Default"/>
              <w:rPr>
                <w:rFonts w:asciiTheme="minorHAnsi" w:hAnsiTheme="minorHAnsi" w:cstheme="minorHAnsi"/>
              </w:rPr>
            </w:pPr>
          </w:p>
          <w:p w:rsidR="00224A87" w:rsidRPr="00E26EE8" w:rsidRDefault="00E82080" w:rsidP="002F22B3">
            <w:pPr>
              <w:pStyle w:val="Default"/>
              <w:rPr>
                <w:rFonts w:asciiTheme="minorHAnsi" w:hAnsiTheme="minorHAnsi" w:cstheme="minorHAnsi"/>
              </w:rPr>
            </w:pPr>
            <w:r w:rsidRPr="00C5366D">
              <w:rPr>
                <w:rFonts w:asciiTheme="minorHAnsi" w:hAnsiTheme="minorHAnsi" w:cstheme="minorHAnsi"/>
                <w:b/>
              </w:rPr>
              <w:t>Provide w</w:t>
            </w:r>
            <w:r w:rsidR="00E26EE8" w:rsidRPr="00C5366D">
              <w:rPr>
                <w:rFonts w:asciiTheme="minorHAnsi" w:hAnsiTheme="minorHAnsi" w:cstheme="minorHAnsi"/>
                <w:b/>
              </w:rPr>
              <w:t xml:space="preserve">ritten proof of having received </w:t>
            </w:r>
            <w:r w:rsidR="0023597A">
              <w:rPr>
                <w:rFonts w:asciiTheme="minorHAnsi" w:hAnsiTheme="minorHAnsi" w:cstheme="minorHAnsi"/>
                <w:b/>
              </w:rPr>
              <w:t xml:space="preserve">at least 3 doses of a Health Canada approved COVID-19 vaccination </w:t>
            </w:r>
            <w:r w:rsidR="00E26EE8" w:rsidRPr="00C5366D">
              <w:rPr>
                <w:rFonts w:asciiTheme="minorHAnsi" w:hAnsiTheme="minorHAnsi" w:cstheme="minorHAnsi"/>
                <w:b/>
              </w:rPr>
              <w:t>on or before May 30, 2022</w:t>
            </w:r>
            <w:r w:rsidR="00E26EE8">
              <w:rPr>
                <w:rFonts w:asciiTheme="minorHAnsi" w:hAnsiTheme="minorHAnsi" w:cstheme="minorHAnsi"/>
              </w:rPr>
              <w:t>.</w:t>
            </w:r>
          </w:p>
          <w:p w:rsidR="00224A87" w:rsidRDefault="00224A87" w:rsidP="00224A87">
            <w:pPr>
              <w:pStyle w:val="NoSpacing"/>
              <w:rPr>
                <w:rFonts w:cstheme="minorHAnsi"/>
                <w:sz w:val="24"/>
                <w:szCs w:val="24"/>
                <w:highlight w:val="yellow"/>
              </w:rPr>
            </w:pPr>
          </w:p>
          <w:p w:rsidR="00E82080" w:rsidRDefault="00E82080" w:rsidP="00224A87">
            <w:pPr>
              <w:pStyle w:val="NoSpacing"/>
              <w:rPr>
                <w:rFonts w:cstheme="minorHAnsi"/>
                <w:sz w:val="24"/>
                <w:szCs w:val="24"/>
              </w:rPr>
            </w:pPr>
            <w:r w:rsidRPr="00E82080">
              <w:rPr>
                <w:rFonts w:cstheme="minorHAnsi"/>
                <w:sz w:val="24"/>
                <w:szCs w:val="24"/>
              </w:rPr>
              <w:t>Completion of regular C</w:t>
            </w:r>
            <w:r>
              <w:rPr>
                <w:rFonts w:cstheme="minorHAnsi"/>
                <w:sz w:val="24"/>
                <w:szCs w:val="24"/>
              </w:rPr>
              <w:t>OVID Rapid Antigen Testing at the beginning of each shift.</w:t>
            </w:r>
          </w:p>
          <w:p w:rsidR="00A26A50" w:rsidRPr="00224A87" w:rsidRDefault="00A26A50" w:rsidP="00224A87">
            <w:pPr>
              <w:pStyle w:val="NoSpacing"/>
              <w:rPr>
                <w:rFonts w:cstheme="minorHAnsi"/>
                <w:sz w:val="24"/>
                <w:szCs w:val="24"/>
              </w:rPr>
            </w:pPr>
          </w:p>
        </w:tc>
      </w:tr>
      <w:tr w:rsidR="00A26A50" w:rsidRPr="00887C0C" w:rsidTr="00224A87">
        <w:tc>
          <w:tcPr>
            <w:tcW w:w="2790" w:type="dxa"/>
          </w:tcPr>
          <w:p w:rsidR="00A26A50" w:rsidRPr="00887C0C" w:rsidRDefault="00F76500" w:rsidP="00A26A50">
            <w:pPr>
              <w:pStyle w:val="Default"/>
              <w:rPr>
                <w:rFonts w:asciiTheme="minorHAnsi" w:hAnsiTheme="minorHAnsi" w:cstheme="minorHAnsi"/>
              </w:rPr>
            </w:pPr>
            <w:r>
              <w:rPr>
                <w:rFonts w:asciiTheme="minorHAnsi" w:hAnsiTheme="minorHAnsi" w:cstheme="minorHAnsi"/>
              </w:rPr>
              <w:t>2. Staff who</w:t>
            </w:r>
            <w:r w:rsidR="00A26A50" w:rsidRPr="00887C0C">
              <w:rPr>
                <w:rFonts w:asciiTheme="minorHAnsi" w:hAnsiTheme="minorHAnsi" w:cstheme="minorHAnsi"/>
              </w:rPr>
              <w:t xml:space="preserve"> are unable to be vaccinated for </w:t>
            </w:r>
            <w:r w:rsidR="00A26A50" w:rsidRPr="00887C0C">
              <w:rPr>
                <w:rFonts w:asciiTheme="minorHAnsi" w:hAnsiTheme="minorHAnsi" w:cstheme="minorHAnsi"/>
                <w:b/>
                <w:bCs/>
              </w:rPr>
              <w:t xml:space="preserve">medical </w:t>
            </w:r>
            <w:r w:rsidR="00A26A50" w:rsidRPr="00887C0C">
              <w:rPr>
                <w:rFonts w:asciiTheme="minorHAnsi" w:hAnsiTheme="minorHAnsi" w:cstheme="minorHAnsi"/>
              </w:rPr>
              <w:t xml:space="preserve">reasons. </w:t>
            </w:r>
          </w:p>
          <w:p w:rsidR="00A26A50" w:rsidRPr="00887C0C" w:rsidRDefault="00A26A50" w:rsidP="00A26A50">
            <w:pPr>
              <w:autoSpaceDE w:val="0"/>
              <w:autoSpaceDN w:val="0"/>
              <w:adjustRightInd w:val="0"/>
              <w:rPr>
                <w:rFonts w:cstheme="minorHAnsi"/>
                <w:color w:val="000000"/>
                <w:sz w:val="24"/>
                <w:szCs w:val="24"/>
              </w:rPr>
            </w:pPr>
          </w:p>
        </w:tc>
        <w:tc>
          <w:tcPr>
            <w:tcW w:w="6066" w:type="dxa"/>
          </w:tcPr>
          <w:p w:rsidR="00A26A50" w:rsidRPr="00887C0C" w:rsidRDefault="00A26A50" w:rsidP="00A26A50">
            <w:pPr>
              <w:pStyle w:val="Default"/>
              <w:rPr>
                <w:rFonts w:asciiTheme="minorHAnsi" w:hAnsiTheme="minorHAnsi" w:cstheme="minorHAnsi"/>
              </w:rPr>
            </w:pPr>
            <w:r w:rsidRPr="00887C0C">
              <w:rPr>
                <w:rFonts w:asciiTheme="minorHAnsi" w:hAnsiTheme="minorHAnsi" w:cstheme="minorHAnsi"/>
              </w:rPr>
              <w:t xml:space="preserve">After completion of </w:t>
            </w:r>
            <w:r w:rsidR="00E82080">
              <w:rPr>
                <w:rFonts w:asciiTheme="minorHAnsi" w:hAnsiTheme="minorHAnsi" w:cstheme="minorHAnsi"/>
              </w:rPr>
              <w:t xml:space="preserve">the COVID-19 vaccination </w:t>
            </w:r>
            <w:r w:rsidRPr="00887C0C">
              <w:rPr>
                <w:rFonts w:asciiTheme="minorHAnsi" w:hAnsiTheme="minorHAnsi" w:cstheme="minorHAnsi"/>
              </w:rPr>
              <w:t>declaration, written proof of the medical reason, to be provided by either a physician or nurse practitioner, t</w:t>
            </w:r>
            <w:r w:rsidR="00E82080">
              <w:rPr>
                <w:rFonts w:asciiTheme="minorHAnsi" w:hAnsiTheme="minorHAnsi" w:cstheme="minorHAnsi"/>
              </w:rPr>
              <w:t xml:space="preserve">hat sets out the details as follows: </w:t>
            </w:r>
          </w:p>
          <w:p w:rsidR="00A26A50" w:rsidRPr="00887C0C" w:rsidRDefault="00A26A50" w:rsidP="00A26A50">
            <w:pPr>
              <w:pStyle w:val="Default"/>
              <w:rPr>
                <w:rFonts w:asciiTheme="minorHAnsi" w:hAnsiTheme="minorHAnsi" w:cstheme="minorHAnsi"/>
              </w:rPr>
            </w:pPr>
          </w:p>
          <w:p w:rsidR="00A26A50" w:rsidRPr="00887C0C" w:rsidRDefault="00A26A50" w:rsidP="00A26A50">
            <w:pPr>
              <w:pStyle w:val="Default"/>
              <w:rPr>
                <w:rFonts w:asciiTheme="minorHAnsi" w:hAnsiTheme="minorHAnsi" w:cstheme="minorHAnsi"/>
              </w:rPr>
            </w:pPr>
            <w:r w:rsidRPr="00887C0C">
              <w:rPr>
                <w:rFonts w:asciiTheme="minorHAnsi" w:hAnsiTheme="minorHAnsi" w:cstheme="minorHAnsi"/>
              </w:rPr>
              <w:t xml:space="preserve">1. That the staff member cannot be vaccinated against COVID-19 and; </w:t>
            </w:r>
          </w:p>
          <w:p w:rsidR="00A26A50" w:rsidRPr="00887C0C" w:rsidRDefault="00A26A50" w:rsidP="00A26A50">
            <w:pPr>
              <w:pStyle w:val="Default"/>
              <w:rPr>
                <w:rFonts w:asciiTheme="minorHAnsi" w:hAnsiTheme="minorHAnsi" w:cstheme="minorHAnsi"/>
              </w:rPr>
            </w:pPr>
            <w:r w:rsidRPr="00887C0C">
              <w:rPr>
                <w:rFonts w:asciiTheme="minorHAnsi" w:hAnsiTheme="minorHAnsi" w:cstheme="minorHAnsi"/>
              </w:rPr>
              <w:t xml:space="preserve">2. The effective time period for the medical restriction and date by which the restriction will be removed. </w:t>
            </w:r>
          </w:p>
          <w:p w:rsidR="00A26A50" w:rsidRPr="00887C0C" w:rsidRDefault="00A26A50" w:rsidP="00A26A50">
            <w:pPr>
              <w:pStyle w:val="Default"/>
              <w:rPr>
                <w:rFonts w:asciiTheme="minorHAnsi" w:hAnsiTheme="minorHAnsi" w:cstheme="minorHAnsi"/>
              </w:rPr>
            </w:pPr>
          </w:p>
          <w:p w:rsidR="00A26A50" w:rsidRDefault="00E82080" w:rsidP="00A26A50">
            <w:pPr>
              <w:pStyle w:val="Default"/>
              <w:rPr>
                <w:rFonts w:asciiTheme="minorHAnsi" w:hAnsiTheme="minorHAnsi" w:cstheme="minorHAnsi"/>
                <w:color w:val="auto"/>
              </w:rPr>
            </w:pPr>
            <w:r w:rsidRPr="00E82080">
              <w:rPr>
                <w:rFonts w:asciiTheme="minorHAnsi" w:hAnsiTheme="minorHAnsi" w:cstheme="minorHAnsi"/>
                <w:color w:val="auto"/>
              </w:rPr>
              <w:t xml:space="preserve">If a medical exemption has been provided and expires, the person shall provide the Home with a new and updated medical exemption note.  </w:t>
            </w:r>
            <w:r w:rsidR="0023597A">
              <w:rPr>
                <w:rFonts w:asciiTheme="minorHAnsi" w:hAnsiTheme="minorHAnsi" w:cstheme="minorHAnsi"/>
                <w:color w:val="auto"/>
              </w:rPr>
              <w:t>If a new and updated medical exemption is not provided</w:t>
            </w:r>
            <w:r w:rsidR="0038769A">
              <w:rPr>
                <w:rFonts w:asciiTheme="minorHAnsi" w:hAnsiTheme="minorHAnsi" w:cstheme="minorHAnsi"/>
                <w:color w:val="auto"/>
              </w:rPr>
              <w:t xml:space="preserve"> within 30 days</w:t>
            </w:r>
            <w:r w:rsidR="0023597A">
              <w:rPr>
                <w:rFonts w:asciiTheme="minorHAnsi" w:hAnsiTheme="minorHAnsi" w:cstheme="minorHAnsi"/>
                <w:color w:val="auto"/>
              </w:rPr>
              <w:t>, the staff member shall be placed on unpaid leave</w:t>
            </w:r>
            <w:r w:rsidR="0038769A">
              <w:rPr>
                <w:rFonts w:asciiTheme="minorHAnsi" w:hAnsiTheme="minorHAnsi" w:cstheme="minorHAnsi"/>
                <w:color w:val="auto"/>
              </w:rPr>
              <w:t xml:space="preserve"> and/or terminated</w:t>
            </w:r>
            <w:r w:rsidR="0023597A">
              <w:rPr>
                <w:rFonts w:asciiTheme="minorHAnsi" w:hAnsiTheme="minorHAnsi" w:cstheme="minorHAnsi"/>
                <w:color w:val="auto"/>
              </w:rPr>
              <w:t>.</w:t>
            </w:r>
          </w:p>
          <w:p w:rsidR="00D7782F" w:rsidRPr="00887C0C" w:rsidRDefault="00D7782F" w:rsidP="00A26A50">
            <w:pPr>
              <w:pStyle w:val="Default"/>
              <w:rPr>
                <w:rFonts w:asciiTheme="minorHAnsi" w:hAnsiTheme="minorHAnsi" w:cstheme="minorHAnsi"/>
                <w:color w:val="auto"/>
              </w:rPr>
            </w:pPr>
          </w:p>
        </w:tc>
      </w:tr>
    </w:tbl>
    <w:p w:rsidR="005177CA" w:rsidRPr="00887C0C" w:rsidRDefault="005177CA" w:rsidP="009D0C57">
      <w:pPr>
        <w:pStyle w:val="NoSpacing"/>
        <w:rPr>
          <w:rFonts w:cstheme="minorHAnsi"/>
          <w:sz w:val="24"/>
          <w:szCs w:val="24"/>
        </w:rPr>
      </w:pPr>
    </w:p>
    <w:p w:rsidR="00395F03" w:rsidRPr="00887C0C" w:rsidRDefault="00395F03" w:rsidP="00395F03">
      <w:pPr>
        <w:pStyle w:val="NoSpacing"/>
        <w:ind w:left="720"/>
        <w:rPr>
          <w:rFonts w:cstheme="minorHAnsi"/>
          <w:sz w:val="24"/>
          <w:szCs w:val="24"/>
        </w:rPr>
      </w:pPr>
      <w:r w:rsidRPr="00887C0C">
        <w:rPr>
          <w:rFonts w:cstheme="minorHAnsi"/>
          <w:sz w:val="24"/>
          <w:szCs w:val="24"/>
        </w:rPr>
        <w:t xml:space="preserve">In order to ensure compliance, Managers will receive compliance reports.  Compliance reports will verify that the COVID-19 program has been completed.  </w:t>
      </w:r>
    </w:p>
    <w:p w:rsidR="006B6157" w:rsidRPr="00887C0C" w:rsidRDefault="006B6157" w:rsidP="00395F03">
      <w:pPr>
        <w:pStyle w:val="NoSpacing"/>
        <w:rPr>
          <w:rFonts w:cstheme="minorHAnsi"/>
          <w:b/>
          <w:sz w:val="24"/>
          <w:szCs w:val="24"/>
        </w:rPr>
      </w:pPr>
    </w:p>
    <w:p w:rsidR="00684046" w:rsidRDefault="006B6157" w:rsidP="0023597A">
      <w:pPr>
        <w:pStyle w:val="NoSpacing"/>
        <w:rPr>
          <w:rFonts w:cstheme="minorHAnsi"/>
          <w:b/>
          <w:sz w:val="24"/>
          <w:szCs w:val="24"/>
        </w:rPr>
      </w:pPr>
      <w:r w:rsidRPr="00887C0C">
        <w:rPr>
          <w:rFonts w:cstheme="minorHAnsi"/>
          <w:b/>
          <w:sz w:val="24"/>
          <w:szCs w:val="24"/>
        </w:rPr>
        <w:t>COVID-19 Education Program</w:t>
      </w:r>
      <w:r w:rsidR="003859EF">
        <w:rPr>
          <w:rFonts w:cstheme="minorHAnsi"/>
          <w:b/>
          <w:sz w:val="24"/>
          <w:szCs w:val="24"/>
        </w:rPr>
        <w:t>:</w:t>
      </w:r>
    </w:p>
    <w:p w:rsidR="0023597A" w:rsidRPr="00887C0C" w:rsidRDefault="0023597A" w:rsidP="00B30BDE">
      <w:pPr>
        <w:pStyle w:val="NoSpacing"/>
        <w:rPr>
          <w:rFonts w:cstheme="minorHAnsi"/>
          <w:sz w:val="24"/>
          <w:szCs w:val="24"/>
        </w:rPr>
      </w:pPr>
    </w:p>
    <w:p w:rsidR="004E30EF" w:rsidRPr="00887C0C" w:rsidRDefault="00B30BDE" w:rsidP="00F82F31">
      <w:pPr>
        <w:pStyle w:val="NoSpacing"/>
        <w:ind w:left="720"/>
        <w:rPr>
          <w:rFonts w:cstheme="minorHAnsi"/>
          <w:sz w:val="24"/>
          <w:szCs w:val="24"/>
        </w:rPr>
      </w:pPr>
      <w:r>
        <w:rPr>
          <w:rFonts w:cstheme="minorHAnsi"/>
          <w:sz w:val="24"/>
          <w:szCs w:val="24"/>
        </w:rPr>
        <w:t>E</w:t>
      </w:r>
      <w:r w:rsidR="004E30EF" w:rsidRPr="00887C0C">
        <w:rPr>
          <w:rFonts w:cstheme="minorHAnsi"/>
          <w:sz w:val="24"/>
          <w:szCs w:val="24"/>
        </w:rPr>
        <w:t xml:space="preserve">ducation programs are available on SURGE </w:t>
      </w:r>
      <w:proofErr w:type="gramStart"/>
      <w:r w:rsidR="00E82080">
        <w:rPr>
          <w:rFonts w:cstheme="minorHAnsi"/>
          <w:sz w:val="24"/>
          <w:szCs w:val="24"/>
        </w:rPr>
        <w:t>Learning</w:t>
      </w:r>
      <w:proofErr w:type="gramEnd"/>
      <w:r>
        <w:rPr>
          <w:rFonts w:cstheme="minorHAnsi"/>
          <w:sz w:val="24"/>
          <w:szCs w:val="24"/>
        </w:rPr>
        <w:t xml:space="preserve"> for staff to review and are updated as information changes.</w:t>
      </w:r>
    </w:p>
    <w:p w:rsidR="00B30BDE" w:rsidRDefault="00B30BDE" w:rsidP="00B30BDE">
      <w:pPr>
        <w:pStyle w:val="NoSpacing"/>
        <w:rPr>
          <w:rFonts w:cstheme="minorHAnsi"/>
          <w:sz w:val="24"/>
          <w:szCs w:val="24"/>
        </w:rPr>
      </w:pPr>
    </w:p>
    <w:p w:rsidR="003859EF" w:rsidRPr="00887C0C" w:rsidRDefault="003859EF" w:rsidP="00B30BDE">
      <w:pPr>
        <w:pStyle w:val="NoSpacing"/>
        <w:ind w:firstLine="720"/>
        <w:rPr>
          <w:rFonts w:cstheme="minorHAnsi"/>
          <w:sz w:val="24"/>
          <w:szCs w:val="24"/>
        </w:rPr>
      </w:pPr>
      <w:r>
        <w:rPr>
          <w:rFonts w:cstheme="minorHAnsi"/>
          <w:sz w:val="24"/>
          <w:szCs w:val="24"/>
        </w:rPr>
        <w:t xml:space="preserve">The Home’s IPC Lead </w:t>
      </w:r>
      <w:r w:rsidR="00B30BDE">
        <w:rPr>
          <w:rFonts w:cstheme="minorHAnsi"/>
          <w:sz w:val="24"/>
          <w:szCs w:val="24"/>
        </w:rPr>
        <w:t>shall also provide education for new hires and routinely throughout the pandemic.</w:t>
      </w:r>
    </w:p>
    <w:p w:rsidR="00A26A50" w:rsidRPr="00887C0C" w:rsidRDefault="00A26A50" w:rsidP="00A26A50">
      <w:pPr>
        <w:pStyle w:val="NoSpacing"/>
        <w:rPr>
          <w:rFonts w:cstheme="minorHAnsi"/>
          <w:sz w:val="24"/>
          <w:szCs w:val="24"/>
        </w:rPr>
      </w:pPr>
    </w:p>
    <w:p w:rsidR="00A26A50" w:rsidRPr="00D7782F" w:rsidRDefault="00A26A50" w:rsidP="00A26A50">
      <w:pPr>
        <w:pStyle w:val="NoSpacing"/>
        <w:rPr>
          <w:rFonts w:cstheme="minorHAnsi"/>
          <w:b/>
          <w:sz w:val="28"/>
          <w:szCs w:val="28"/>
        </w:rPr>
      </w:pPr>
      <w:r w:rsidRPr="00D7782F">
        <w:rPr>
          <w:rFonts w:cstheme="minorHAnsi"/>
          <w:b/>
          <w:sz w:val="28"/>
          <w:szCs w:val="28"/>
        </w:rPr>
        <w:t>Change in Status</w:t>
      </w:r>
    </w:p>
    <w:p w:rsidR="00A26A50" w:rsidRPr="00887C0C" w:rsidRDefault="00A26A50" w:rsidP="00F82F31">
      <w:pPr>
        <w:pStyle w:val="NoSpacing"/>
        <w:ind w:left="720"/>
        <w:rPr>
          <w:rFonts w:cstheme="minorHAnsi"/>
          <w:sz w:val="24"/>
          <w:szCs w:val="24"/>
        </w:rPr>
      </w:pPr>
    </w:p>
    <w:p w:rsidR="00A26A50" w:rsidRPr="00887C0C" w:rsidRDefault="00A26A50" w:rsidP="00F82F31">
      <w:pPr>
        <w:pStyle w:val="NoSpacing"/>
        <w:ind w:left="720"/>
        <w:rPr>
          <w:rFonts w:cstheme="minorHAnsi"/>
          <w:sz w:val="24"/>
          <w:szCs w:val="24"/>
        </w:rPr>
      </w:pPr>
      <w:r w:rsidRPr="00887C0C">
        <w:rPr>
          <w:rFonts w:cstheme="minorHAnsi"/>
          <w:sz w:val="24"/>
          <w:szCs w:val="24"/>
        </w:rPr>
        <w:t>Any individual will be able to update their vaccination by using the declaration tool and providing accepted proof.</w:t>
      </w:r>
    </w:p>
    <w:p w:rsidR="00A26A50" w:rsidRPr="00887C0C" w:rsidRDefault="00A26A50" w:rsidP="00A26A50">
      <w:pPr>
        <w:pStyle w:val="NoSpacing"/>
        <w:rPr>
          <w:rFonts w:cstheme="minorHAnsi"/>
          <w:sz w:val="24"/>
          <w:szCs w:val="24"/>
        </w:rPr>
      </w:pPr>
    </w:p>
    <w:p w:rsidR="00A26A50" w:rsidRPr="00D7782F" w:rsidRDefault="00A26A50" w:rsidP="00A26A50">
      <w:pPr>
        <w:pStyle w:val="NoSpacing"/>
        <w:rPr>
          <w:rFonts w:cstheme="minorHAnsi"/>
          <w:b/>
          <w:sz w:val="28"/>
          <w:szCs w:val="28"/>
        </w:rPr>
      </w:pPr>
      <w:r w:rsidRPr="00A42910">
        <w:rPr>
          <w:rFonts w:cstheme="minorHAnsi"/>
          <w:b/>
          <w:sz w:val="28"/>
          <w:szCs w:val="28"/>
        </w:rPr>
        <w:t>Contractors, Support workers</w:t>
      </w:r>
      <w:r w:rsidR="00A42910" w:rsidRPr="00A42910">
        <w:rPr>
          <w:rFonts w:cstheme="minorHAnsi"/>
          <w:b/>
          <w:sz w:val="28"/>
          <w:szCs w:val="28"/>
        </w:rPr>
        <w:t>, Volunteers</w:t>
      </w:r>
    </w:p>
    <w:p w:rsidR="00A26A50" w:rsidRPr="00887C0C" w:rsidRDefault="00A26A50" w:rsidP="00A26A50">
      <w:pPr>
        <w:pStyle w:val="Default"/>
        <w:rPr>
          <w:rFonts w:asciiTheme="minorHAnsi" w:hAnsiTheme="minorHAnsi" w:cstheme="minorHAnsi"/>
        </w:rPr>
      </w:pPr>
    </w:p>
    <w:p w:rsidR="00A26A50" w:rsidRPr="00887C0C" w:rsidRDefault="00A26A50" w:rsidP="00A26A50">
      <w:pPr>
        <w:pStyle w:val="Default"/>
        <w:rPr>
          <w:rFonts w:asciiTheme="minorHAnsi" w:hAnsiTheme="minorHAnsi" w:cstheme="minorHAnsi"/>
        </w:rPr>
      </w:pPr>
      <w:r w:rsidRPr="00887C0C">
        <w:rPr>
          <w:rFonts w:asciiTheme="minorHAnsi" w:hAnsiTheme="minorHAnsi" w:cstheme="minorHAnsi"/>
        </w:rPr>
        <w:t xml:space="preserve">Contractors, </w:t>
      </w:r>
      <w:r w:rsidR="00A42910">
        <w:rPr>
          <w:rFonts w:asciiTheme="minorHAnsi" w:hAnsiTheme="minorHAnsi" w:cstheme="minorHAnsi"/>
        </w:rPr>
        <w:t xml:space="preserve">Support workers, volunteers </w:t>
      </w:r>
      <w:r w:rsidRPr="00887C0C">
        <w:rPr>
          <w:rFonts w:asciiTheme="minorHAnsi" w:hAnsiTheme="minorHAnsi" w:cstheme="minorHAnsi"/>
        </w:rPr>
        <w:t>and any other individuals who chooses not to be fully vaccinated will not be al</w:t>
      </w:r>
      <w:r w:rsidR="00F76500">
        <w:rPr>
          <w:rFonts w:asciiTheme="minorHAnsi" w:hAnsiTheme="minorHAnsi" w:cstheme="minorHAnsi"/>
        </w:rPr>
        <w:t>lowed to physically access the H</w:t>
      </w:r>
      <w:r w:rsidRPr="00887C0C">
        <w:rPr>
          <w:rFonts w:asciiTheme="minorHAnsi" w:hAnsiTheme="minorHAnsi" w:cstheme="minorHAnsi"/>
        </w:rPr>
        <w:t xml:space="preserve">ome other </w:t>
      </w:r>
      <w:r w:rsidR="009D0C57" w:rsidRPr="00887C0C">
        <w:rPr>
          <w:rFonts w:asciiTheme="minorHAnsi" w:hAnsiTheme="minorHAnsi" w:cstheme="minorHAnsi"/>
        </w:rPr>
        <w:t>than</w:t>
      </w:r>
      <w:r w:rsidRPr="00887C0C">
        <w:rPr>
          <w:rFonts w:asciiTheme="minorHAnsi" w:hAnsiTheme="minorHAnsi" w:cstheme="minorHAnsi"/>
        </w:rPr>
        <w:t xml:space="preserve"> for emergency reasons or when </w:t>
      </w:r>
      <w:r w:rsidR="00D7782F" w:rsidRPr="00887C0C">
        <w:rPr>
          <w:rFonts w:asciiTheme="minorHAnsi" w:hAnsiTheme="minorHAnsi" w:cstheme="minorHAnsi"/>
        </w:rPr>
        <w:t>visiting</w:t>
      </w:r>
      <w:r w:rsidRPr="00887C0C">
        <w:rPr>
          <w:rFonts w:asciiTheme="minorHAnsi" w:hAnsiTheme="minorHAnsi" w:cstheme="minorHAnsi"/>
        </w:rPr>
        <w:t xml:space="preserve"> a Resident </w:t>
      </w:r>
      <w:r w:rsidR="00D7782F" w:rsidRPr="00887C0C">
        <w:rPr>
          <w:rFonts w:asciiTheme="minorHAnsi" w:hAnsiTheme="minorHAnsi" w:cstheme="minorHAnsi"/>
        </w:rPr>
        <w:t>receiving</w:t>
      </w:r>
      <w:r w:rsidRPr="00887C0C">
        <w:rPr>
          <w:rFonts w:asciiTheme="minorHAnsi" w:hAnsiTheme="minorHAnsi" w:cstheme="minorHAnsi"/>
        </w:rPr>
        <w:t xml:space="preserve"> end of life care.</w:t>
      </w:r>
    </w:p>
    <w:p w:rsidR="00A26A50" w:rsidRPr="00887C0C" w:rsidRDefault="00A26A50" w:rsidP="00A26A50">
      <w:pPr>
        <w:pStyle w:val="Default"/>
        <w:rPr>
          <w:rFonts w:asciiTheme="minorHAnsi" w:hAnsiTheme="minorHAnsi" w:cstheme="minorHAnsi"/>
        </w:rPr>
      </w:pPr>
    </w:p>
    <w:p w:rsidR="00A26A50" w:rsidRPr="00887C0C" w:rsidRDefault="00A26A50" w:rsidP="00A26A50">
      <w:pPr>
        <w:pStyle w:val="Default"/>
        <w:rPr>
          <w:rFonts w:asciiTheme="minorHAnsi" w:hAnsiTheme="minorHAnsi" w:cstheme="minorHAnsi"/>
        </w:rPr>
      </w:pPr>
      <w:r w:rsidRPr="00887C0C">
        <w:rPr>
          <w:rFonts w:asciiTheme="minorHAnsi" w:hAnsiTheme="minorHAnsi" w:cstheme="minorHAnsi"/>
        </w:rPr>
        <w:t xml:space="preserve">Contractors must ensure that all their </w:t>
      </w:r>
      <w:r w:rsidR="009C1522">
        <w:rPr>
          <w:rFonts w:asciiTheme="minorHAnsi" w:hAnsiTheme="minorHAnsi" w:cstheme="minorHAnsi"/>
        </w:rPr>
        <w:t>employees accessing the Home</w:t>
      </w:r>
      <w:r w:rsidR="00B30BDE">
        <w:rPr>
          <w:rFonts w:asciiTheme="minorHAnsi" w:hAnsiTheme="minorHAnsi" w:cstheme="minorHAnsi"/>
        </w:rPr>
        <w:t xml:space="preserve"> are fully vaccinated</w:t>
      </w:r>
      <w:r w:rsidRPr="00887C0C">
        <w:rPr>
          <w:rFonts w:asciiTheme="minorHAnsi" w:hAnsiTheme="minorHAnsi" w:cstheme="minorHAnsi"/>
        </w:rPr>
        <w:t xml:space="preserve">. </w:t>
      </w:r>
    </w:p>
    <w:p w:rsidR="00A26A50" w:rsidRPr="00887C0C" w:rsidRDefault="00A26A50" w:rsidP="00A26A50">
      <w:pPr>
        <w:pStyle w:val="Default"/>
        <w:rPr>
          <w:rFonts w:asciiTheme="minorHAnsi" w:hAnsiTheme="minorHAnsi" w:cstheme="minorHAnsi"/>
        </w:rPr>
      </w:pPr>
    </w:p>
    <w:p w:rsidR="00A26A50" w:rsidRPr="00887C0C" w:rsidRDefault="00A26A50" w:rsidP="00A26A50">
      <w:pPr>
        <w:pStyle w:val="Default"/>
        <w:rPr>
          <w:rFonts w:asciiTheme="minorHAnsi" w:hAnsiTheme="minorHAnsi" w:cstheme="minorHAnsi"/>
        </w:rPr>
      </w:pPr>
      <w:r w:rsidRPr="00887C0C">
        <w:rPr>
          <w:rFonts w:asciiTheme="minorHAnsi" w:hAnsiTheme="minorHAnsi" w:cstheme="minorHAnsi"/>
        </w:rPr>
        <w:t xml:space="preserve">Individuals </w:t>
      </w:r>
      <w:r w:rsidR="0097471A">
        <w:rPr>
          <w:rFonts w:asciiTheme="minorHAnsi" w:hAnsiTheme="minorHAnsi" w:cstheme="minorHAnsi"/>
        </w:rPr>
        <w:t xml:space="preserve">who chose </w:t>
      </w:r>
      <w:r w:rsidRPr="00887C0C">
        <w:rPr>
          <w:rFonts w:asciiTheme="minorHAnsi" w:hAnsiTheme="minorHAnsi" w:cstheme="minorHAnsi"/>
        </w:rPr>
        <w:t xml:space="preserve">not </w:t>
      </w:r>
      <w:r w:rsidR="0097471A">
        <w:rPr>
          <w:rFonts w:asciiTheme="minorHAnsi" w:hAnsiTheme="minorHAnsi" w:cstheme="minorHAnsi"/>
        </w:rPr>
        <w:t>to comply</w:t>
      </w:r>
      <w:r w:rsidRPr="00887C0C">
        <w:rPr>
          <w:rFonts w:asciiTheme="minorHAnsi" w:hAnsiTheme="minorHAnsi" w:cstheme="minorHAnsi"/>
        </w:rPr>
        <w:t xml:space="preserve"> with this requirement will not be allowed to access the Home.</w:t>
      </w:r>
    </w:p>
    <w:p w:rsidR="00D7782F" w:rsidRPr="00366F47" w:rsidRDefault="00D7782F" w:rsidP="00C76742">
      <w:pPr>
        <w:pStyle w:val="NoSpacing"/>
        <w:rPr>
          <w:rFonts w:cstheme="minorHAnsi"/>
          <w:sz w:val="24"/>
          <w:szCs w:val="24"/>
        </w:rPr>
      </w:pPr>
    </w:p>
    <w:p w:rsidR="003E3260" w:rsidRDefault="005C6550" w:rsidP="00C76742">
      <w:pPr>
        <w:pStyle w:val="NoSpacing"/>
        <w:rPr>
          <w:rFonts w:cstheme="minorHAnsi"/>
          <w:sz w:val="24"/>
          <w:szCs w:val="24"/>
        </w:rPr>
      </w:pPr>
      <w:r w:rsidRPr="00366F47">
        <w:rPr>
          <w:rFonts w:cstheme="minorHAnsi"/>
          <w:b/>
          <w:sz w:val="24"/>
          <w:szCs w:val="24"/>
        </w:rPr>
        <w:t>Newly hired staff</w:t>
      </w:r>
      <w:r w:rsidRPr="00366F47">
        <w:rPr>
          <w:rFonts w:cstheme="minorHAnsi"/>
          <w:sz w:val="24"/>
          <w:szCs w:val="24"/>
        </w:rPr>
        <w:t xml:space="preserve"> </w:t>
      </w:r>
      <w:r w:rsidR="003E3260" w:rsidRPr="00366F47">
        <w:rPr>
          <w:rFonts w:cstheme="minorHAnsi"/>
          <w:sz w:val="24"/>
          <w:szCs w:val="24"/>
        </w:rPr>
        <w:t xml:space="preserve">will demonstrate proof of </w:t>
      </w:r>
      <w:r w:rsidR="0097471A">
        <w:rPr>
          <w:rFonts w:cstheme="minorHAnsi"/>
          <w:sz w:val="24"/>
          <w:szCs w:val="24"/>
        </w:rPr>
        <w:t>being fully vaccinated with</w:t>
      </w:r>
      <w:r w:rsidR="00B30BDE">
        <w:rPr>
          <w:rFonts w:cstheme="minorHAnsi"/>
          <w:sz w:val="24"/>
          <w:szCs w:val="24"/>
        </w:rPr>
        <w:t xml:space="preserve"> at least 3 doses</w:t>
      </w:r>
      <w:r w:rsidR="0097471A">
        <w:rPr>
          <w:rFonts w:cstheme="minorHAnsi"/>
          <w:sz w:val="24"/>
          <w:szCs w:val="24"/>
        </w:rPr>
        <w:t xml:space="preserve"> </w:t>
      </w:r>
      <w:r w:rsidR="00E26EE8">
        <w:rPr>
          <w:rFonts w:cstheme="minorHAnsi"/>
          <w:sz w:val="24"/>
          <w:szCs w:val="24"/>
        </w:rPr>
        <w:t xml:space="preserve">of </w:t>
      </w:r>
      <w:r w:rsidR="00B30BDE">
        <w:rPr>
          <w:rFonts w:cstheme="minorHAnsi"/>
          <w:sz w:val="24"/>
          <w:szCs w:val="24"/>
        </w:rPr>
        <w:t xml:space="preserve">a </w:t>
      </w:r>
      <w:r w:rsidR="0097471A">
        <w:rPr>
          <w:rFonts w:cstheme="minorHAnsi"/>
          <w:sz w:val="24"/>
          <w:szCs w:val="24"/>
        </w:rPr>
        <w:t xml:space="preserve">Health Canada approved COVID-19 </w:t>
      </w:r>
      <w:r w:rsidR="00BC72A6">
        <w:rPr>
          <w:rFonts w:cstheme="minorHAnsi"/>
          <w:sz w:val="24"/>
          <w:szCs w:val="24"/>
        </w:rPr>
        <w:t>vaccination</w:t>
      </w:r>
      <w:r w:rsidR="002E72E0">
        <w:rPr>
          <w:rFonts w:cstheme="minorHAnsi"/>
          <w:sz w:val="24"/>
          <w:szCs w:val="24"/>
        </w:rPr>
        <w:t xml:space="preserve"> prior to first day worked</w:t>
      </w:r>
      <w:r w:rsidR="00BC31F7" w:rsidRPr="00366F47">
        <w:rPr>
          <w:rFonts w:cstheme="minorHAnsi"/>
          <w:sz w:val="24"/>
          <w:szCs w:val="24"/>
        </w:rPr>
        <w:t>.</w:t>
      </w:r>
    </w:p>
    <w:p w:rsidR="005C6550" w:rsidRPr="00887C0C" w:rsidRDefault="005C6550" w:rsidP="00C76742">
      <w:pPr>
        <w:pStyle w:val="NoSpacing"/>
        <w:rPr>
          <w:rFonts w:cstheme="minorHAnsi"/>
          <w:sz w:val="24"/>
          <w:szCs w:val="24"/>
        </w:rPr>
      </w:pPr>
    </w:p>
    <w:p w:rsidR="00C76742" w:rsidRDefault="005C6550" w:rsidP="00C76742">
      <w:pPr>
        <w:pStyle w:val="NoSpacing"/>
        <w:rPr>
          <w:rFonts w:cstheme="minorHAnsi"/>
          <w:sz w:val="24"/>
          <w:szCs w:val="24"/>
        </w:rPr>
      </w:pPr>
      <w:r w:rsidRPr="00887C0C">
        <w:rPr>
          <w:rFonts w:cstheme="minorHAnsi"/>
          <w:sz w:val="24"/>
          <w:szCs w:val="24"/>
        </w:rPr>
        <w:t>Students and volunteers must demonstrate compliance with the policy prior to coming to the Home for educational placement or volunteer hours.</w:t>
      </w:r>
    </w:p>
    <w:p w:rsidR="009C1522" w:rsidRPr="00887C0C" w:rsidRDefault="009C1522" w:rsidP="00C76742">
      <w:pPr>
        <w:pStyle w:val="NoSpacing"/>
        <w:rPr>
          <w:rFonts w:cstheme="minorHAnsi"/>
          <w:sz w:val="24"/>
          <w:szCs w:val="24"/>
        </w:rPr>
      </w:pPr>
    </w:p>
    <w:p w:rsidR="0038769A" w:rsidRPr="0038769A" w:rsidRDefault="0038769A" w:rsidP="0038769A">
      <w:pPr>
        <w:pStyle w:val="NoSpacing"/>
        <w:rPr>
          <w:rFonts w:cstheme="minorHAnsi"/>
          <w:b/>
          <w:sz w:val="28"/>
          <w:szCs w:val="28"/>
        </w:rPr>
      </w:pPr>
      <w:r w:rsidRPr="0038769A">
        <w:rPr>
          <w:rFonts w:cstheme="minorHAnsi"/>
          <w:b/>
          <w:sz w:val="28"/>
          <w:szCs w:val="28"/>
        </w:rPr>
        <w:t xml:space="preserve">Confidentiality    </w:t>
      </w:r>
    </w:p>
    <w:p w:rsidR="0038769A" w:rsidRPr="0038769A" w:rsidRDefault="0038769A" w:rsidP="0038769A">
      <w:pPr>
        <w:pStyle w:val="NoSpacing"/>
        <w:rPr>
          <w:rFonts w:cstheme="minorHAnsi"/>
          <w:sz w:val="24"/>
          <w:szCs w:val="24"/>
        </w:rPr>
      </w:pPr>
    </w:p>
    <w:p w:rsidR="005C6550" w:rsidRPr="00887C0C" w:rsidRDefault="0038769A" w:rsidP="0038769A">
      <w:pPr>
        <w:pStyle w:val="NoSpacing"/>
        <w:rPr>
          <w:rFonts w:cstheme="minorHAnsi"/>
          <w:sz w:val="24"/>
          <w:szCs w:val="24"/>
        </w:rPr>
      </w:pPr>
      <w:r w:rsidRPr="0038769A">
        <w:rPr>
          <w:rFonts w:cstheme="minorHAnsi"/>
          <w:sz w:val="24"/>
          <w:szCs w:val="24"/>
        </w:rPr>
        <w:t>The Home is required, pursuant to the Minister of Long-Term Care’s Directive “Long-Term Care Home COVID-19 Immunization Policy”, to report statistical information to the Ministry of Long-Term Care. No identifying information will be provided to the ministry in relation to this policy; all statistical information will be provided in aggregate form.</w:t>
      </w:r>
    </w:p>
    <w:p w:rsidR="0038769A" w:rsidRDefault="0038769A" w:rsidP="00C76742">
      <w:pPr>
        <w:pStyle w:val="NoSpacing"/>
        <w:rPr>
          <w:rFonts w:cstheme="minorHAnsi"/>
          <w:b/>
          <w:sz w:val="28"/>
          <w:szCs w:val="28"/>
        </w:rPr>
      </w:pPr>
    </w:p>
    <w:p w:rsidR="0038769A" w:rsidRDefault="0038769A" w:rsidP="00C76742">
      <w:pPr>
        <w:pStyle w:val="NoSpacing"/>
        <w:rPr>
          <w:rFonts w:cstheme="minorHAnsi"/>
          <w:b/>
          <w:bCs/>
          <w:sz w:val="28"/>
          <w:szCs w:val="28"/>
        </w:rPr>
      </w:pPr>
    </w:p>
    <w:p w:rsidR="0038769A" w:rsidRDefault="0038769A" w:rsidP="00C76742">
      <w:pPr>
        <w:pStyle w:val="NoSpacing"/>
        <w:rPr>
          <w:rFonts w:cstheme="minorHAnsi"/>
          <w:b/>
          <w:bCs/>
          <w:sz w:val="28"/>
          <w:szCs w:val="28"/>
        </w:rPr>
      </w:pPr>
    </w:p>
    <w:p w:rsidR="00C76742" w:rsidRPr="00D7782F" w:rsidRDefault="00C76742" w:rsidP="00C76742">
      <w:pPr>
        <w:pStyle w:val="NoSpacing"/>
        <w:rPr>
          <w:rFonts w:cstheme="minorHAnsi"/>
          <w:b/>
          <w:bCs/>
          <w:sz w:val="28"/>
          <w:szCs w:val="28"/>
        </w:rPr>
      </w:pPr>
      <w:r w:rsidRPr="00D7782F">
        <w:rPr>
          <w:rFonts w:cstheme="minorHAnsi"/>
          <w:b/>
          <w:bCs/>
          <w:sz w:val="28"/>
          <w:szCs w:val="28"/>
        </w:rPr>
        <w:lastRenderedPageBreak/>
        <w:t xml:space="preserve">Statistical Data Collection </w:t>
      </w:r>
    </w:p>
    <w:p w:rsidR="00C76742" w:rsidRPr="00887C0C" w:rsidRDefault="00C76742" w:rsidP="00C76742">
      <w:pPr>
        <w:pStyle w:val="NoSpacing"/>
        <w:rPr>
          <w:rFonts w:cstheme="minorHAnsi"/>
          <w:b/>
          <w:bCs/>
          <w:sz w:val="24"/>
          <w:szCs w:val="24"/>
        </w:rPr>
      </w:pPr>
    </w:p>
    <w:p w:rsidR="00C76742" w:rsidRDefault="00F76500" w:rsidP="00F76500">
      <w:pPr>
        <w:pStyle w:val="Default"/>
        <w:rPr>
          <w:rFonts w:asciiTheme="minorHAnsi" w:hAnsiTheme="minorHAnsi" w:cstheme="minorHAnsi"/>
        </w:rPr>
      </w:pPr>
      <w:r>
        <w:rPr>
          <w:rFonts w:asciiTheme="minorHAnsi" w:hAnsiTheme="minorHAnsi" w:cstheme="minorHAnsi"/>
        </w:rPr>
        <w:t xml:space="preserve">Effective March 31, 2022, statistical data reporting regarding employee vaccination rates, in aggregate form, is no longer required.  This will be re-implemented should the Ministry of Health and Long-Term Care make this a requirement once again. </w:t>
      </w:r>
    </w:p>
    <w:p w:rsidR="00C76742" w:rsidRPr="00887C0C" w:rsidRDefault="00C76742" w:rsidP="00C76742">
      <w:pPr>
        <w:pStyle w:val="Default"/>
        <w:rPr>
          <w:rFonts w:asciiTheme="minorHAnsi" w:hAnsiTheme="minorHAnsi" w:cstheme="minorHAnsi"/>
        </w:rPr>
      </w:pPr>
    </w:p>
    <w:p w:rsidR="00C76742" w:rsidRPr="00887C0C" w:rsidRDefault="00C76742" w:rsidP="00C76742">
      <w:pPr>
        <w:pStyle w:val="Default"/>
        <w:rPr>
          <w:rFonts w:asciiTheme="minorHAnsi" w:hAnsiTheme="minorHAnsi" w:cstheme="minorHAnsi"/>
        </w:rPr>
      </w:pPr>
      <w:r w:rsidRPr="00887C0C">
        <w:rPr>
          <w:rFonts w:asciiTheme="minorHAnsi" w:hAnsiTheme="minorHAnsi" w:cstheme="minorHAnsi"/>
        </w:rPr>
        <w:t xml:space="preserve">The Home will not provide any </w:t>
      </w:r>
      <w:r w:rsidR="009C1522">
        <w:rPr>
          <w:rFonts w:asciiTheme="minorHAnsi" w:hAnsiTheme="minorHAnsi" w:cstheme="minorHAnsi"/>
        </w:rPr>
        <w:t>identifying information to the M</w:t>
      </w:r>
      <w:r w:rsidRPr="00887C0C">
        <w:rPr>
          <w:rFonts w:asciiTheme="minorHAnsi" w:hAnsiTheme="minorHAnsi" w:cstheme="minorHAnsi"/>
        </w:rPr>
        <w:t>inistry and should communicate to all indi</w:t>
      </w:r>
      <w:r w:rsidR="009C1522">
        <w:rPr>
          <w:rFonts w:asciiTheme="minorHAnsi" w:hAnsiTheme="minorHAnsi" w:cstheme="minorHAnsi"/>
        </w:rPr>
        <w:t>viduals who are subject to the H</w:t>
      </w:r>
      <w:r w:rsidRPr="00887C0C">
        <w:rPr>
          <w:rFonts w:asciiTheme="minorHAnsi" w:hAnsiTheme="minorHAnsi" w:cstheme="minorHAnsi"/>
        </w:rPr>
        <w:t>ome’s policy that infor</w:t>
      </w:r>
      <w:r w:rsidR="009C1522">
        <w:rPr>
          <w:rFonts w:asciiTheme="minorHAnsi" w:hAnsiTheme="minorHAnsi" w:cstheme="minorHAnsi"/>
        </w:rPr>
        <w:t>mation will be shared with the M</w:t>
      </w:r>
      <w:r w:rsidRPr="00887C0C">
        <w:rPr>
          <w:rFonts w:asciiTheme="minorHAnsi" w:hAnsiTheme="minorHAnsi" w:cstheme="minorHAnsi"/>
        </w:rPr>
        <w:t xml:space="preserve">inistry in aggregate form only and without any identifying information. </w:t>
      </w:r>
    </w:p>
    <w:p w:rsidR="00C76742" w:rsidRPr="00887C0C" w:rsidRDefault="00C76742" w:rsidP="00C76742">
      <w:pPr>
        <w:pStyle w:val="Default"/>
        <w:rPr>
          <w:rFonts w:asciiTheme="minorHAnsi" w:hAnsiTheme="minorHAnsi" w:cstheme="minorHAnsi"/>
        </w:rPr>
      </w:pPr>
    </w:p>
    <w:p w:rsidR="00224A87" w:rsidRDefault="00C76742" w:rsidP="00E26EE8">
      <w:pPr>
        <w:pStyle w:val="Default"/>
        <w:rPr>
          <w:rFonts w:asciiTheme="minorHAnsi" w:hAnsiTheme="minorHAnsi" w:cstheme="minorHAnsi"/>
        </w:rPr>
      </w:pPr>
      <w:r w:rsidRPr="00887C0C">
        <w:rPr>
          <w:rFonts w:asciiTheme="minorHAnsi" w:hAnsiTheme="minorHAnsi" w:cstheme="minorHAnsi"/>
        </w:rPr>
        <w:t>The Ministry of Long-Term Care may share any and all statistical i</w:t>
      </w:r>
      <w:r w:rsidR="009C1522">
        <w:rPr>
          <w:rFonts w:asciiTheme="minorHAnsi" w:hAnsiTheme="minorHAnsi" w:cstheme="minorHAnsi"/>
        </w:rPr>
        <w:t>nformation provided by the Home</w:t>
      </w:r>
      <w:r w:rsidRPr="00887C0C">
        <w:rPr>
          <w:rFonts w:asciiTheme="minorHAnsi" w:hAnsiTheme="minorHAnsi" w:cstheme="minorHAnsi"/>
        </w:rPr>
        <w:t xml:space="preserve"> pursuant to this Directive with the Ministry of Health, local public health units or the public, including by posting on a public-facing website of the Government of Ontario, at any time.</w:t>
      </w:r>
    </w:p>
    <w:p w:rsidR="00224A87" w:rsidRPr="00887C0C" w:rsidRDefault="00224A87" w:rsidP="00224A87">
      <w:pPr>
        <w:pStyle w:val="Default"/>
        <w:spacing w:after="58"/>
        <w:rPr>
          <w:rFonts w:asciiTheme="minorHAnsi" w:hAnsiTheme="minorHAnsi" w:cstheme="minorHAnsi"/>
        </w:rPr>
      </w:pPr>
    </w:p>
    <w:p w:rsidR="00A26A50" w:rsidRPr="00887C0C" w:rsidRDefault="00A26A50" w:rsidP="00997C68">
      <w:pPr>
        <w:pStyle w:val="NoSpacing"/>
        <w:rPr>
          <w:rFonts w:cstheme="minorHAnsi"/>
          <w:sz w:val="24"/>
          <w:szCs w:val="24"/>
        </w:rPr>
      </w:pPr>
    </w:p>
    <w:p w:rsidR="00395F03" w:rsidRPr="00997C68" w:rsidRDefault="00395F03" w:rsidP="0038769A">
      <w:pPr>
        <w:pStyle w:val="NoSpacing"/>
        <w:rPr>
          <w:rFonts w:cstheme="minorHAnsi"/>
          <w:b/>
          <w:sz w:val="28"/>
          <w:szCs w:val="28"/>
        </w:rPr>
      </w:pPr>
      <w:r w:rsidRPr="00997C68">
        <w:rPr>
          <w:rFonts w:cstheme="minorHAnsi"/>
          <w:b/>
          <w:sz w:val="28"/>
          <w:szCs w:val="28"/>
        </w:rPr>
        <w:t>Appendices and References</w:t>
      </w:r>
    </w:p>
    <w:p w:rsidR="00C76742" w:rsidRPr="00887C0C" w:rsidRDefault="00C76742" w:rsidP="00C76742">
      <w:pPr>
        <w:pStyle w:val="NoSpacing"/>
        <w:rPr>
          <w:rFonts w:cstheme="minorHAnsi"/>
          <w:sz w:val="24"/>
          <w:szCs w:val="24"/>
        </w:rPr>
      </w:pPr>
    </w:p>
    <w:p w:rsidR="00380BBC" w:rsidRDefault="00380BBC" w:rsidP="00380BBC">
      <w:pPr>
        <w:pStyle w:val="NoSpacing"/>
        <w:rPr>
          <w:rFonts w:cstheme="minorHAnsi"/>
          <w:sz w:val="24"/>
          <w:szCs w:val="24"/>
        </w:rPr>
      </w:pPr>
      <w:r>
        <w:rPr>
          <w:rFonts w:cstheme="minorHAnsi"/>
          <w:sz w:val="24"/>
          <w:szCs w:val="24"/>
        </w:rPr>
        <w:t xml:space="preserve">Ministry of Health; </w:t>
      </w:r>
      <w:r w:rsidRPr="00380BBC">
        <w:rPr>
          <w:rFonts w:cstheme="minorHAnsi"/>
          <w:sz w:val="24"/>
          <w:szCs w:val="24"/>
        </w:rPr>
        <w:t>Guidan</w:t>
      </w:r>
      <w:r>
        <w:rPr>
          <w:rFonts w:cstheme="minorHAnsi"/>
          <w:sz w:val="24"/>
          <w:szCs w:val="24"/>
        </w:rPr>
        <w:t xml:space="preserve">ce for COVID-19 Immunization </w:t>
      </w:r>
      <w:proofErr w:type="gramStart"/>
      <w:r>
        <w:rPr>
          <w:rFonts w:cstheme="minorHAnsi"/>
          <w:sz w:val="24"/>
          <w:szCs w:val="24"/>
        </w:rPr>
        <w:t>In</w:t>
      </w:r>
      <w:proofErr w:type="gramEnd"/>
      <w:r>
        <w:rPr>
          <w:rFonts w:cstheme="minorHAnsi"/>
          <w:sz w:val="24"/>
          <w:szCs w:val="24"/>
        </w:rPr>
        <w:t xml:space="preserve"> </w:t>
      </w:r>
      <w:r w:rsidRPr="00380BBC">
        <w:rPr>
          <w:rFonts w:cstheme="minorHAnsi"/>
          <w:sz w:val="24"/>
          <w:szCs w:val="24"/>
        </w:rPr>
        <w:t>Long</w:t>
      </w:r>
      <w:r>
        <w:rPr>
          <w:rFonts w:cstheme="minorHAnsi"/>
          <w:sz w:val="24"/>
          <w:szCs w:val="24"/>
        </w:rPr>
        <w:t xml:space="preserve">-Term Care Homes and Retirement Homes; </w:t>
      </w:r>
      <w:r w:rsidRPr="00380BBC">
        <w:rPr>
          <w:rFonts w:cstheme="minorHAnsi"/>
          <w:sz w:val="24"/>
          <w:szCs w:val="24"/>
        </w:rPr>
        <w:t>Version 1.0 January 18, 2021</w:t>
      </w:r>
    </w:p>
    <w:p w:rsidR="00380BBC" w:rsidRDefault="00DA6006" w:rsidP="00380BBC">
      <w:pPr>
        <w:pStyle w:val="NoSpacing"/>
        <w:rPr>
          <w:rFonts w:cstheme="minorHAnsi"/>
          <w:sz w:val="24"/>
          <w:szCs w:val="24"/>
        </w:rPr>
      </w:pPr>
      <w:hyperlink r:id="rId8" w:history="1">
        <w:r w:rsidR="00380BBC" w:rsidRPr="00063767">
          <w:rPr>
            <w:rStyle w:val="Hyperlink"/>
            <w:rFonts w:cstheme="minorHAnsi"/>
            <w:sz w:val="24"/>
            <w:szCs w:val="24"/>
          </w:rPr>
          <w:t>https://www.health.gov.on.ca/en/pro/programs/publichealth/coronavirus/docs/vaccine/COVID-19_LTC_RH_immunization_guidance.pdf</w:t>
        </w:r>
      </w:hyperlink>
    </w:p>
    <w:p w:rsidR="00380BBC" w:rsidRDefault="00380BBC" w:rsidP="00380BBC">
      <w:pPr>
        <w:pStyle w:val="NoSpacing"/>
        <w:rPr>
          <w:rFonts w:cstheme="minorHAnsi"/>
          <w:sz w:val="24"/>
          <w:szCs w:val="24"/>
        </w:rPr>
      </w:pPr>
    </w:p>
    <w:p w:rsidR="005152D8" w:rsidRPr="005152D8" w:rsidRDefault="005152D8" w:rsidP="005152D8">
      <w:pPr>
        <w:pStyle w:val="NoSpacing"/>
        <w:rPr>
          <w:rFonts w:cstheme="minorHAnsi"/>
          <w:sz w:val="24"/>
          <w:szCs w:val="24"/>
        </w:rPr>
      </w:pPr>
      <w:r>
        <w:rPr>
          <w:rFonts w:cstheme="minorHAnsi"/>
          <w:sz w:val="24"/>
          <w:szCs w:val="24"/>
        </w:rPr>
        <w:t xml:space="preserve">Ministry of Health; </w:t>
      </w:r>
      <w:r w:rsidRPr="005152D8">
        <w:rPr>
          <w:rFonts w:cstheme="minorHAnsi"/>
          <w:sz w:val="24"/>
          <w:szCs w:val="24"/>
        </w:rPr>
        <w:t>COVID-19 Vaccine Information Sheet (age 12+)</w:t>
      </w:r>
    </w:p>
    <w:p w:rsidR="00BE5FC7" w:rsidRDefault="005152D8" w:rsidP="005152D8">
      <w:pPr>
        <w:pStyle w:val="NoSpacing"/>
        <w:rPr>
          <w:rFonts w:cstheme="minorHAnsi"/>
          <w:sz w:val="24"/>
          <w:szCs w:val="24"/>
        </w:rPr>
      </w:pPr>
      <w:r w:rsidRPr="005152D8">
        <w:rPr>
          <w:rFonts w:cstheme="minorHAnsi"/>
          <w:sz w:val="24"/>
          <w:szCs w:val="24"/>
        </w:rPr>
        <w:t>Version 3.0 – March 24, 2022</w:t>
      </w:r>
    </w:p>
    <w:p w:rsidR="005152D8" w:rsidRDefault="00DA6006" w:rsidP="005152D8">
      <w:pPr>
        <w:pStyle w:val="NoSpacing"/>
        <w:rPr>
          <w:rFonts w:cstheme="minorHAnsi"/>
          <w:sz w:val="24"/>
          <w:szCs w:val="24"/>
        </w:rPr>
      </w:pPr>
      <w:hyperlink r:id="rId9" w:history="1">
        <w:r w:rsidR="005152D8" w:rsidRPr="00063767">
          <w:rPr>
            <w:rStyle w:val="Hyperlink"/>
            <w:rFonts w:cstheme="minorHAnsi"/>
            <w:sz w:val="24"/>
            <w:szCs w:val="24"/>
          </w:rPr>
          <w:t>https://www.health.gov.on.ca/en/pro/programs/publichealth/coronavirus/docs/vaccine/COVID-19_vaccine_info_sheet.pdf</w:t>
        </w:r>
      </w:hyperlink>
    </w:p>
    <w:p w:rsidR="005152D8" w:rsidRPr="00887C0C" w:rsidRDefault="005152D8" w:rsidP="005152D8">
      <w:pPr>
        <w:pStyle w:val="NoSpacing"/>
        <w:rPr>
          <w:rFonts w:cstheme="minorHAnsi"/>
          <w:sz w:val="24"/>
          <w:szCs w:val="24"/>
        </w:rPr>
      </w:pPr>
    </w:p>
    <w:p w:rsidR="005152D8" w:rsidRPr="005152D8" w:rsidRDefault="005152D8" w:rsidP="005152D8">
      <w:pPr>
        <w:pStyle w:val="NoSpacing"/>
        <w:rPr>
          <w:rFonts w:cstheme="minorHAnsi"/>
          <w:sz w:val="24"/>
          <w:szCs w:val="24"/>
        </w:rPr>
      </w:pPr>
      <w:r>
        <w:rPr>
          <w:rFonts w:cstheme="minorHAnsi"/>
          <w:sz w:val="24"/>
          <w:szCs w:val="24"/>
        </w:rPr>
        <w:t xml:space="preserve">Ministry of Health; </w:t>
      </w:r>
      <w:r w:rsidRPr="005152D8">
        <w:rPr>
          <w:rFonts w:cstheme="minorHAnsi"/>
          <w:sz w:val="24"/>
          <w:szCs w:val="24"/>
        </w:rPr>
        <w:t>COVID-19 Vaccine Administration</w:t>
      </w:r>
    </w:p>
    <w:p w:rsidR="00395F03" w:rsidRDefault="005152D8" w:rsidP="005152D8">
      <w:pPr>
        <w:pStyle w:val="NoSpacing"/>
        <w:rPr>
          <w:rFonts w:cstheme="minorHAnsi"/>
          <w:sz w:val="24"/>
          <w:szCs w:val="24"/>
        </w:rPr>
      </w:pPr>
      <w:r w:rsidRPr="005152D8">
        <w:rPr>
          <w:rFonts w:cstheme="minorHAnsi"/>
          <w:sz w:val="24"/>
          <w:szCs w:val="24"/>
        </w:rPr>
        <w:t>Version 4.0 March 24, 2022</w:t>
      </w:r>
    </w:p>
    <w:p w:rsidR="005152D8" w:rsidRDefault="00DA6006" w:rsidP="005152D8">
      <w:pPr>
        <w:pStyle w:val="NoSpacing"/>
        <w:rPr>
          <w:rFonts w:cstheme="minorHAnsi"/>
          <w:sz w:val="24"/>
          <w:szCs w:val="24"/>
        </w:rPr>
      </w:pPr>
      <w:hyperlink r:id="rId10" w:history="1">
        <w:r w:rsidR="005152D8" w:rsidRPr="00063767">
          <w:rPr>
            <w:rStyle w:val="Hyperlink"/>
            <w:rFonts w:cstheme="minorHAnsi"/>
            <w:sz w:val="24"/>
            <w:szCs w:val="24"/>
          </w:rPr>
          <w:t>https://www.health.gov.on.ca/en/pro/programs/publichealth/coronavirus/docs/vaccine/COVID-19_vaccine_administration.pdf</w:t>
        </w:r>
      </w:hyperlink>
    </w:p>
    <w:p w:rsidR="005152D8" w:rsidRDefault="005152D8" w:rsidP="005152D8">
      <w:pPr>
        <w:pStyle w:val="NoSpacing"/>
        <w:rPr>
          <w:rFonts w:cstheme="minorHAnsi"/>
          <w:sz w:val="24"/>
          <w:szCs w:val="24"/>
        </w:rPr>
      </w:pPr>
    </w:p>
    <w:p w:rsidR="00380BBC" w:rsidRPr="00380BBC" w:rsidRDefault="00380BBC" w:rsidP="00380BBC">
      <w:pPr>
        <w:pStyle w:val="NoSpacing"/>
        <w:rPr>
          <w:rFonts w:cstheme="minorHAnsi"/>
          <w:sz w:val="24"/>
          <w:szCs w:val="24"/>
        </w:rPr>
      </w:pPr>
      <w:r>
        <w:rPr>
          <w:rFonts w:cstheme="minorHAnsi"/>
          <w:sz w:val="24"/>
          <w:szCs w:val="24"/>
        </w:rPr>
        <w:t xml:space="preserve">Ministry of Health; </w:t>
      </w:r>
      <w:r w:rsidRPr="00380BBC">
        <w:rPr>
          <w:rFonts w:cstheme="minorHAnsi"/>
          <w:sz w:val="24"/>
          <w:szCs w:val="24"/>
        </w:rPr>
        <w:t>Q&amp;A for</w:t>
      </w:r>
      <w:r>
        <w:rPr>
          <w:rFonts w:cstheme="minorHAnsi"/>
          <w:sz w:val="24"/>
          <w:szCs w:val="24"/>
        </w:rPr>
        <w:t xml:space="preserve"> Health Care Providers on Mixed </w:t>
      </w:r>
      <w:r w:rsidRPr="00380BBC">
        <w:rPr>
          <w:rFonts w:cstheme="minorHAnsi"/>
          <w:sz w:val="24"/>
          <w:szCs w:val="24"/>
        </w:rPr>
        <w:t>(Heterologous) COVID-19 Vaccine</w:t>
      </w:r>
    </w:p>
    <w:p w:rsidR="00380BBC" w:rsidRPr="00380BBC" w:rsidRDefault="00380BBC" w:rsidP="00380BBC">
      <w:pPr>
        <w:pStyle w:val="NoSpacing"/>
        <w:rPr>
          <w:rFonts w:cstheme="minorHAnsi"/>
          <w:sz w:val="24"/>
          <w:szCs w:val="24"/>
        </w:rPr>
      </w:pPr>
      <w:r w:rsidRPr="00380BBC">
        <w:rPr>
          <w:rFonts w:cstheme="minorHAnsi"/>
          <w:sz w:val="24"/>
          <w:szCs w:val="24"/>
        </w:rPr>
        <w:t>Schedules</w:t>
      </w:r>
    </w:p>
    <w:p w:rsidR="00380BBC" w:rsidRDefault="00380BBC" w:rsidP="00380BBC">
      <w:pPr>
        <w:pStyle w:val="NoSpacing"/>
        <w:rPr>
          <w:rFonts w:cstheme="minorHAnsi"/>
          <w:sz w:val="24"/>
          <w:szCs w:val="24"/>
        </w:rPr>
      </w:pPr>
      <w:r w:rsidRPr="00380BBC">
        <w:rPr>
          <w:rFonts w:cstheme="minorHAnsi"/>
          <w:sz w:val="24"/>
          <w:szCs w:val="24"/>
        </w:rPr>
        <w:t>Version 1.0 – July 16, 2021</w:t>
      </w:r>
    </w:p>
    <w:p w:rsidR="00380BBC" w:rsidRDefault="00DA6006" w:rsidP="00380BBC">
      <w:pPr>
        <w:pStyle w:val="NoSpacing"/>
        <w:rPr>
          <w:rFonts w:cstheme="minorHAnsi"/>
          <w:sz w:val="24"/>
          <w:szCs w:val="24"/>
        </w:rPr>
      </w:pPr>
      <w:hyperlink r:id="rId11" w:history="1">
        <w:r w:rsidR="00380BBC" w:rsidRPr="00063767">
          <w:rPr>
            <w:rStyle w:val="Hyperlink"/>
            <w:rFonts w:cstheme="minorHAnsi"/>
            <w:sz w:val="24"/>
            <w:szCs w:val="24"/>
          </w:rPr>
          <w:t>https://www.health.gov.on.ca/en/pro/programs/publichealth/coronavirus/docs/vaccine/Q_A_mixed_heterologous_vaccine_schedules.pdf</w:t>
        </w:r>
      </w:hyperlink>
    </w:p>
    <w:p w:rsidR="00380BBC" w:rsidRDefault="00380BBC" w:rsidP="00380BBC">
      <w:pPr>
        <w:pStyle w:val="NoSpacing"/>
        <w:rPr>
          <w:rFonts w:cstheme="minorHAnsi"/>
          <w:sz w:val="24"/>
          <w:szCs w:val="24"/>
        </w:rPr>
      </w:pPr>
    </w:p>
    <w:p w:rsidR="00380BBC" w:rsidRPr="00380BBC" w:rsidRDefault="00380BBC" w:rsidP="00380BBC">
      <w:pPr>
        <w:pStyle w:val="NoSpacing"/>
        <w:rPr>
          <w:rFonts w:cstheme="minorHAnsi"/>
          <w:sz w:val="24"/>
          <w:szCs w:val="24"/>
        </w:rPr>
      </w:pPr>
      <w:r w:rsidRPr="00380BBC">
        <w:rPr>
          <w:rFonts w:cstheme="minorHAnsi"/>
          <w:sz w:val="24"/>
          <w:szCs w:val="24"/>
        </w:rPr>
        <w:t>Ministry of He</w:t>
      </w:r>
      <w:r>
        <w:rPr>
          <w:rFonts w:cstheme="minorHAnsi"/>
          <w:sz w:val="24"/>
          <w:szCs w:val="24"/>
        </w:rPr>
        <w:t xml:space="preserve">alth; Medical Exemptions to COVID-19 </w:t>
      </w:r>
      <w:r w:rsidRPr="00380BBC">
        <w:rPr>
          <w:rFonts w:cstheme="minorHAnsi"/>
          <w:sz w:val="24"/>
          <w:szCs w:val="24"/>
        </w:rPr>
        <w:t>Vaccination</w:t>
      </w:r>
    </w:p>
    <w:p w:rsidR="00380BBC" w:rsidRDefault="00380BBC" w:rsidP="00380BBC">
      <w:pPr>
        <w:pStyle w:val="NoSpacing"/>
        <w:rPr>
          <w:rFonts w:cstheme="minorHAnsi"/>
          <w:sz w:val="24"/>
          <w:szCs w:val="24"/>
        </w:rPr>
      </w:pPr>
      <w:r w:rsidRPr="00380BBC">
        <w:rPr>
          <w:rFonts w:cstheme="minorHAnsi"/>
          <w:sz w:val="24"/>
          <w:szCs w:val="24"/>
        </w:rPr>
        <w:t>Version 3.0, January 12, 2022</w:t>
      </w:r>
    </w:p>
    <w:p w:rsidR="00380BBC" w:rsidRDefault="00DA6006" w:rsidP="00380BBC">
      <w:pPr>
        <w:pStyle w:val="NoSpacing"/>
        <w:rPr>
          <w:rFonts w:cstheme="minorHAnsi"/>
          <w:sz w:val="24"/>
          <w:szCs w:val="24"/>
        </w:rPr>
      </w:pPr>
      <w:hyperlink r:id="rId12" w:history="1">
        <w:r w:rsidR="00380BBC" w:rsidRPr="00063767">
          <w:rPr>
            <w:rStyle w:val="Hyperlink"/>
            <w:rFonts w:cstheme="minorHAnsi"/>
            <w:sz w:val="24"/>
            <w:szCs w:val="24"/>
          </w:rPr>
          <w:t>https://www.health.gov.on.ca/en/pro/programs/publichealth/coronavirus/docs/vaccine/medical_exemptions_to_vaccination.pdf</w:t>
        </w:r>
      </w:hyperlink>
    </w:p>
    <w:p w:rsidR="00380BBC" w:rsidRDefault="00380BBC" w:rsidP="00380BBC">
      <w:pPr>
        <w:pStyle w:val="NoSpacing"/>
        <w:rPr>
          <w:rFonts w:cstheme="minorHAnsi"/>
          <w:sz w:val="24"/>
          <w:szCs w:val="24"/>
        </w:rPr>
      </w:pPr>
    </w:p>
    <w:p w:rsidR="00380BBC" w:rsidRDefault="00380BBC" w:rsidP="00380BBC">
      <w:pPr>
        <w:pStyle w:val="NoSpacing"/>
        <w:rPr>
          <w:rFonts w:cstheme="minorHAnsi"/>
          <w:sz w:val="24"/>
          <w:szCs w:val="24"/>
        </w:rPr>
      </w:pPr>
    </w:p>
    <w:p w:rsidR="00380BBC" w:rsidRPr="00380BBC" w:rsidRDefault="00380BBC" w:rsidP="00380BBC">
      <w:pPr>
        <w:pStyle w:val="NoSpacing"/>
        <w:rPr>
          <w:rFonts w:cstheme="minorHAnsi"/>
          <w:sz w:val="24"/>
          <w:szCs w:val="24"/>
        </w:rPr>
      </w:pPr>
      <w:r>
        <w:rPr>
          <w:rFonts w:cstheme="minorHAnsi"/>
          <w:sz w:val="24"/>
          <w:szCs w:val="24"/>
        </w:rPr>
        <w:t xml:space="preserve">Ministry of Health; </w:t>
      </w:r>
      <w:r w:rsidRPr="00380BBC">
        <w:rPr>
          <w:rFonts w:cstheme="minorHAnsi"/>
          <w:sz w:val="24"/>
          <w:szCs w:val="24"/>
        </w:rPr>
        <w:t>CO</w:t>
      </w:r>
      <w:r>
        <w:rPr>
          <w:rFonts w:cstheme="minorHAnsi"/>
          <w:sz w:val="24"/>
          <w:szCs w:val="24"/>
        </w:rPr>
        <w:t xml:space="preserve">VID-19 Guidance for Individuals </w:t>
      </w:r>
      <w:r w:rsidRPr="00380BBC">
        <w:rPr>
          <w:rFonts w:cstheme="minorHAnsi"/>
          <w:sz w:val="24"/>
          <w:szCs w:val="24"/>
        </w:rPr>
        <w:t>Vaccinated outside of Ontario/Canada</w:t>
      </w:r>
    </w:p>
    <w:p w:rsidR="00380BBC" w:rsidRDefault="00380BBC" w:rsidP="00380BBC">
      <w:pPr>
        <w:pStyle w:val="NoSpacing"/>
        <w:rPr>
          <w:rFonts w:cstheme="minorHAnsi"/>
          <w:sz w:val="24"/>
          <w:szCs w:val="24"/>
        </w:rPr>
      </w:pPr>
      <w:r w:rsidRPr="00380BBC">
        <w:rPr>
          <w:rFonts w:cstheme="minorHAnsi"/>
          <w:sz w:val="24"/>
          <w:szCs w:val="24"/>
        </w:rPr>
        <w:t>V. 4.0 March 24, 2022</w:t>
      </w:r>
    </w:p>
    <w:p w:rsidR="00380BBC" w:rsidRDefault="00DA6006" w:rsidP="00380BBC">
      <w:pPr>
        <w:pStyle w:val="NoSpacing"/>
        <w:rPr>
          <w:rFonts w:cstheme="minorHAnsi"/>
          <w:sz w:val="24"/>
          <w:szCs w:val="24"/>
        </w:rPr>
      </w:pPr>
      <w:hyperlink r:id="rId13" w:history="1">
        <w:r w:rsidR="00380BBC" w:rsidRPr="00063767">
          <w:rPr>
            <w:rStyle w:val="Hyperlink"/>
            <w:rFonts w:cstheme="minorHAnsi"/>
            <w:sz w:val="24"/>
            <w:szCs w:val="24"/>
          </w:rPr>
          <w:t>https://www.health.gov.on.ca/en/pro/programs/publichealth/coronavirus/docs/vaccine/COVID-19_guidance_for_individuals_vaccinated_outside_of_ontario.pdf</w:t>
        </w:r>
      </w:hyperlink>
    </w:p>
    <w:p w:rsidR="00380BBC" w:rsidRDefault="00380BBC" w:rsidP="00380BBC">
      <w:pPr>
        <w:pStyle w:val="NoSpacing"/>
        <w:rPr>
          <w:rFonts w:cstheme="minorHAnsi"/>
          <w:sz w:val="24"/>
          <w:szCs w:val="24"/>
        </w:rPr>
      </w:pPr>
    </w:p>
    <w:p w:rsidR="00380BBC" w:rsidRDefault="00380BBC" w:rsidP="00380BBC">
      <w:pPr>
        <w:pStyle w:val="NoSpacing"/>
        <w:rPr>
          <w:rFonts w:cstheme="minorHAnsi"/>
          <w:sz w:val="24"/>
          <w:szCs w:val="24"/>
        </w:rPr>
      </w:pPr>
    </w:p>
    <w:p w:rsidR="00380BBC" w:rsidRDefault="00380BBC" w:rsidP="00380BBC">
      <w:pPr>
        <w:pStyle w:val="NoSpacing"/>
        <w:rPr>
          <w:rFonts w:cstheme="minorHAnsi"/>
          <w:sz w:val="24"/>
          <w:szCs w:val="24"/>
        </w:rPr>
      </w:pPr>
      <w:r w:rsidRPr="00380BBC">
        <w:rPr>
          <w:rFonts w:cstheme="minorHAnsi"/>
          <w:sz w:val="24"/>
          <w:szCs w:val="24"/>
        </w:rPr>
        <w:t>Ministry of Health</w:t>
      </w:r>
      <w:r>
        <w:rPr>
          <w:rFonts w:cstheme="minorHAnsi"/>
          <w:sz w:val="24"/>
          <w:szCs w:val="24"/>
        </w:rPr>
        <w:t xml:space="preserve">; </w:t>
      </w:r>
      <w:r w:rsidRPr="00380BBC">
        <w:rPr>
          <w:rFonts w:cstheme="minorHAnsi"/>
          <w:sz w:val="24"/>
          <w:szCs w:val="24"/>
        </w:rPr>
        <w:t>Staying Up to Date with COVID-19</w:t>
      </w:r>
      <w:r>
        <w:rPr>
          <w:rFonts w:cstheme="minorHAnsi"/>
          <w:sz w:val="24"/>
          <w:szCs w:val="24"/>
        </w:rPr>
        <w:t xml:space="preserve"> </w:t>
      </w:r>
      <w:r w:rsidRPr="00380BBC">
        <w:rPr>
          <w:rFonts w:cstheme="minorHAnsi"/>
          <w:sz w:val="24"/>
          <w:szCs w:val="24"/>
        </w:rPr>
        <w:t>Vaccines: Recommended Doses</w:t>
      </w:r>
    </w:p>
    <w:p w:rsidR="00380BBC" w:rsidRDefault="00DA6006" w:rsidP="00380BBC">
      <w:pPr>
        <w:pStyle w:val="NoSpacing"/>
        <w:rPr>
          <w:rFonts w:cstheme="minorHAnsi"/>
          <w:sz w:val="24"/>
          <w:szCs w:val="24"/>
        </w:rPr>
      </w:pPr>
      <w:hyperlink r:id="rId14" w:history="1">
        <w:r w:rsidR="00380BBC" w:rsidRPr="00063767">
          <w:rPr>
            <w:rStyle w:val="Hyperlink"/>
            <w:rFonts w:cstheme="minorHAnsi"/>
            <w:sz w:val="24"/>
            <w:szCs w:val="24"/>
          </w:rPr>
          <w:t>https://www.health.gov.on.ca/en/pro/programs/publichealth/coronavirus/docs/vaccine/COVID_19_vaccine_up_to_date.pdf</w:t>
        </w:r>
      </w:hyperlink>
    </w:p>
    <w:p w:rsidR="00380BBC" w:rsidRDefault="00380BBC" w:rsidP="00E553DC">
      <w:pPr>
        <w:pStyle w:val="NoSpacing"/>
        <w:rPr>
          <w:rFonts w:cstheme="minorHAnsi"/>
          <w:sz w:val="24"/>
          <w:szCs w:val="24"/>
        </w:rPr>
      </w:pPr>
    </w:p>
    <w:p w:rsidR="00C30D38" w:rsidRDefault="00C30D3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E26EE8" w:rsidRDefault="00E26EE8" w:rsidP="00E553DC">
      <w:pPr>
        <w:pStyle w:val="NoSpacing"/>
        <w:rPr>
          <w:rFonts w:cstheme="minorHAnsi"/>
          <w:sz w:val="24"/>
          <w:szCs w:val="24"/>
        </w:rPr>
      </w:pPr>
    </w:p>
    <w:p w:rsidR="0038769A" w:rsidRDefault="0038769A" w:rsidP="00E553DC">
      <w:pPr>
        <w:pStyle w:val="NoSpacing"/>
        <w:rPr>
          <w:rFonts w:cstheme="minorHAnsi"/>
          <w:sz w:val="24"/>
          <w:szCs w:val="24"/>
        </w:rPr>
      </w:pPr>
    </w:p>
    <w:p w:rsidR="0038769A" w:rsidRDefault="0038769A" w:rsidP="00E553DC">
      <w:pPr>
        <w:pStyle w:val="NoSpacing"/>
        <w:rPr>
          <w:rFonts w:cstheme="minorHAnsi"/>
          <w:sz w:val="24"/>
          <w:szCs w:val="24"/>
        </w:rPr>
      </w:pPr>
    </w:p>
    <w:p w:rsidR="0038769A" w:rsidRDefault="0038769A" w:rsidP="00E553DC">
      <w:pPr>
        <w:pStyle w:val="NoSpacing"/>
        <w:rPr>
          <w:rFonts w:cstheme="minorHAnsi"/>
          <w:sz w:val="24"/>
          <w:szCs w:val="24"/>
        </w:rPr>
      </w:pPr>
    </w:p>
    <w:p w:rsidR="0038769A" w:rsidRDefault="0038769A" w:rsidP="00E553DC">
      <w:pPr>
        <w:pStyle w:val="NoSpacing"/>
        <w:rPr>
          <w:rFonts w:cstheme="minorHAnsi"/>
          <w:sz w:val="24"/>
          <w:szCs w:val="24"/>
        </w:rPr>
      </w:pPr>
    </w:p>
    <w:p w:rsidR="0038769A" w:rsidRDefault="0038769A" w:rsidP="00E553DC">
      <w:pPr>
        <w:pStyle w:val="NoSpacing"/>
        <w:rPr>
          <w:rFonts w:cstheme="minorHAnsi"/>
          <w:sz w:val="24"/>
          <w:szCs w:val="24"/>
        </w:rPr>
      </w:pPr>
    </w:p>
    <w:p w:rsidR="0038769A" w:rsidRDefault="0038769A" w:rsidP="00E553DC">
      <w:pPr>
        <w:pStyle w:val="NoSpacing"/>
        <w:rPr>
          <w:rFonts w:cstheme="minorHAnsi"/>
          <w:sz w:val="24"/>
          <w:szCs w:val="24"/>
        </w:rPr>
      </w:pPr>
    </w:p>
    <w:p w:rsidR="0038769A" w:rsidRDefault="0038769A" w:rsidP="00E553DC">
      <w:pPr>
        <w:pStyle w:val="NoSpacing"/>
        <w:rPr>
          <w:rFonts w:cstheme="minorHAnsi"/>
          <w:sz w:val="24"/>
          <w:szCs w:val="24"/>
        </w:rPr>
      </w:pPr>
    </w:p>
    <w:p w:rsidR="0038769A" w:rsidRDefault="0038769A" w:rsidP="00E553DC">
      <w:pPr>
        <w:pStyle w:val="NoSpacing"/>
        <w:rPr>
          <w:rFonts w:cstheme="minorHAnsi"/>
          <w:sz w:val="24"/>
          <w:szCs w:val="24"/>
        </w:rPr>
      </w:pPr>
    </w:p>
    <w:p w:rsidR="0038769A" w:rsidRDefault="0038769A" w:rsidP="00E553DC">
      <w:pPr>
        <w:pStyle w:val="NoSpacing"/>
        <w:rPr>
          <w:rFonts w:cstheme="minorHAnsi"/>
          <w:sz w:val="24"/>
          <w:szCs w:val="24"/>
        </w:rPr>
      </w:pPr>
    </w:p>
    <w:p w:rsidR="0038769A" w:rsidRDefault="0038769A" w:rsidP="00E553DC">
      <w:pPr>
        <w:pStyle w:val="NoSpacing"/>
        <w:rPr>
          <w:rFonts w:cstheme="minorHAnsi"/>
          <w:sz w:val="24"/>
          <w:szCs w:val="24"/>
        </w:rPr>
      </w:pPr>
    </w:p>
    <w:p w:rsidR="0038769A" w:rsidRDefault="0038769A" w:rsidP="00E553DC">
      <w:pPr>
        <w:pStyle w:val="NoSpacing"/>
        <w:rPr>
          <w:rFonts w:cstheme="minorHAnsi"/>
          <w:sz w:val="24"/>
          <w:szCs w:val="24"/>
        </w:rPr>
      </w:pPr>
    </w:p>
    <w:p w:rsidR="0038769A" w:rsidRDefault="0038769A" w:rsidP="00E553DC">
      <w:pPr>
        <w:pStyle w:val="NoSpacing"/>
        <w:rPr>
          <w:rFonts w:cstheme="minorHAnsi"/>
          <w:sz w:val="24"/>
          <w:szCs w:val="24"/>
        </w:rPr>
      </w:pPr>
    </w:p>
    <w:p w:rsidR="0038769A" w:rsidRDefault="0038769A" w:rsidP="00E553DC">
      <w:pPr>
        <w:pStyle w:val="NoSpacing"/>
        <w:rPr>
          <w:rFonts w:cstheme="minorHAnsi"/>
          <w:sz w:val="24"/>
          <w:szCs w:val="24"/>
        </w:rPr>
      </w:pPr>
    </w:p>
    <w:p w:rsidR="0038769A" w:rsidRDefault="0038769A" w:rsidP="00E553DC">
      <w:pPr>
        <w:pStyle w:val="NoSpacing"/>
        <w:rPr>
          <w:rFonts w:cstheme="minorHAnsi"/>
          <w:sz w:val="24"/>
          <w:szCs w:val="24"/>
        </w:rPr>
      </w:pPr>
    </w:p>
    <w:p w:rsidR="005C6550" w:rsidRPr="00887C0C" w:rsidRDefault="005C6550" w:rsidP="00865153">
      <w:pPr>
        <w:pStyle w:val="NoSpacing"/>
        <w:ind w:left="720"/>
        <w:jc w:val="center"/>
        <w:rPr>
          <w:rFonts w:cstheme="minorHAnsi"/>
          <w:sz w:val="24"/>
          <w:szCs w:val="24"/>
        </w:rPr>
      </w:pPr>
      <w:r w:rsidRPr="00887C0C">
        <w:rPr>
          <w:rFonts w:cstheme="minorHAnsi"/>
          <w:sz w:val="24"/>
          <w:szCs w:val="24"/>
        </w:rPr>
        <w:lastRenderedPageBreak/>
        <w:t xml:space="preserve">MEDICAL EXEMPTION FOR </w:t>
      </w:r>
    </w:p>
    <w:p w:rsidR="00C76742" w:rsidRPr="00887C0C" w:rsidRDefault="005C6550" w:rsidP="00865153">
      <w:pPr>
        <w:pStyle w:val="NoSpacing"/>
        <w:ind w:left="720"/>
        <w:jc w:val="center"/>
        <w:rPr>
          <w:rFonts w:cstheme="minorHAnsi"/>
          <w:sz w:val="24"/>
          <w:szCs w:val="24"/>
        </w:rPr>
      </w:pPr>
      <w:r w:rsidRPr="00887C0C">
        <w:rPr>
          <w:rFonts w:cstheme="minorHAnsi"/>
          <w:sz w:val="24"/>
          <w:szCs w:val="24"/>
        </w:rPr>
        <w:t>MANDATORY COVID-19 VACCINATION</w:t>
      </w:r>
    </w:p>
    <w:p w:rsidR="005C6550" w:rsidRPr="00887C0C" w:rsidRDefault="005C6550" w:rsidP="00865153">
      <w:pPr>
        <w:pStyle w:val="NoSpacing"/>
        <w:ind w:left="720"/>
        <w:jc w:val="center"/>
        <w:rPr>
          <w:rFonts w:cstheme="minorHAnsi"/>
          <w:sz w:val="24"/>
          <w:szCs w:val="24"/>
        </w:rPr>
      </w:pPr>
    </w:p>
    <w:tbl>
      <w:tblPr>
        <w:tblStyle w:val="TableGrid"/>
        <w:tblW w:w="0" w:type="auto"/>
        <w:tblInd w:w="720" w:type="dxa"/>
        <w:tblLook w:val="04A0" w:firstRow="1" w:lastRow="0" w:firstColumn="1" w:lastColumn="0" w:noHBand="0" w:noVBand="1"/>
      </w:tblPr>
      <w:tblGrid>
        <w:gridCol w:w="8856"/>
      </w:tblGrid>
      <w:tr w:rsidR="00F52F9E" w:rsidTr="00F52F9E">
        <w:tc>
          <w:tcPr>
            <w:tcW w:w="9576" w:type="dxa"/>
            <w:shd w:val="clear" w:color="auto" w:fill="E7E6E6" w:themeFill="background2"/>
          </w:tcPr>
          <w:p w:rsidR="00F52F9E" w:rsidRDefault="00F52F9E" w:rsidP="005C6550">
            <w:pPr>
              <w:pStyle w:val="NoSpacing"/>
              <w:rPr>
                <w:rFonts w:cstheme="minorHAnsi"/>
                <w:sz w:val="20"/>
                <w:szCs w:val="20"/>
              </w:rPr>
            </w:pPr>
            <w:r w:rsidRPr="00F52F9E">
              <w:rPr>
                <w:rFonts w:cstheme="minorHAnsi"/>
                <w:sz w:val="20"/>
                <w:szCs w:val="20"/>
              </w:rPr>
              <w:t>Section 1 – Individual Information</w:t>
            </w:r>
          </w:p>
        </w:tc>
      </w:tr>
    </w:tbl>
    <w:p w:rsidR="005C6550" w:rsidRDefault="005C6550" w:rsidP="005C6550">
      <w:pPr>
        <w:pStyle w:val="NoSpacing"/>
        <w:ind w:left="720"/>
        <w:rPr>
          <w:rFonts w:cstheme="minorHAnsi"/>
          <w:sz w:val="20"/>
          <w:szCs w:val="20"/>
        </w:rPr>
      </w:pPr>
    </w:p>
    <w:tbl>
      <w:tblPr>
        <w:tblStyle w:val="TableGrid"/>
        <w:tblW w:w="0" w:type="auto"/>
        <w:tblInd w:w="720" w:type="dxa"/>
        <w:tblLook w:val="04A0" w:firstRow="1" w:lastRow="0" w:firstColumn="1" w:lastColumn="0" w:noHBand="0" w:noVBand="1"/>
      </w:tblPr>
      <w:tblGrid>
        <w:gridCol w:w="2954"/>
        <w:gridCol w:w="2927"/>
        <w:gridCol w:w="2975"/>
      </w:tblGrid>
      <w:tr w:rsidR="002D1CB8" w:rsidTr="002D1CB8">
        <w:tc>
          <w:tcPr>
            <w:tcW w:w="3192" w:type="dxa"/>
          </w:tcPr>
          <w:p w:rsidR="002D1CB8" w:rsidRPr="002D1CB8" w:rsidRDefault="002D1CB8" w:rsidP="005C6550">
            <w:pPr>
              <w:pStyle w:val="NoSpacing"/>
              <w:rPr>
                <w:rFonts w:cstheme="minorHAnsi"/>
                <w:sz w:val="16"/>
                <w:szCs w:val="16"/>
              </w:rPr>
            </w:pPr>
            <w:r>
              <w:rPr>
                <w:rFonts w:cstheme="minorHAnsi"/>
                <w:sz w:val="16"/>
                <w:szCs w:val="16"/>
              </w:rPr>
              <w:t>Last name:</w:t>
            </w:r>
          </w:p>
          <w:p w:rsidR="002D1CB8" w:rsidRDefault="002D1CB8" w:rsidP="005C6550">
            <w:pPr>
              <w:pStyle w:val="NoSpacing"/>
              <w:rPr>
                <w:rFonts w:cstheme="minorHAnsi"/>
                <w:sz w:val="20"/>
                <w:szCs w:val="20"/>
              </w:rPr>
            </w:pPr>
          </w:p>
          <w:p w:rsidR="002D1CB8" w:rsidRDefault="002D1CB8" w:rsidP="005C6550">
            <w:pPr>
              <w:pStyle w:val="NoSpacing"/>
              <w:rPr>
                <w:rFonts w:cstheme="minorHAnsi"/>
                <w:sz w:val="20"/>
                <w:szCs w:val="20"/>
              </w:rPr>
            </w:pPr>
          </w:p>
        </w:tc>
        <w:tc>
          <w:tcPr>
            <w:tcW w:w="3192" w:type="dxa"/>
          </w:tcPr>
          <w:p w:rsidR="002D1CB8" w:rsidRPr="002D1CB8" w:rsidRDefault="002D1CB8" w:rsidP="005C6550">
            <w:pPr>
              <w:pStyle w:val="NoSpacing"/>
              <w:rPr>
                <w:rFonts w:cstheme="minorHAnsi"/>
                <w:sz w:val="16"/>
                <w:szCs w:val="16"/>
              </w:rPr>
            </w:pPr>
            <w:r>
              <w:rPr>
                <w:rFonts w:cstheme="minorHAnsi"/>
                <w:sz w:val="16"/>
                <w:szCs w:val="16"/>
              </w:rPr>
              <w:t>First Name:</w:t>
            </w:r>
          </w:p>
        </w:tc>
        <w:tc>
          <w:tcPr>
            <w:tcW w:w="3192" w:type="dxa"/>
          </w:tcPr>
          <w:p w:rsidR="002D1CB8" w:rsidRPr="002D1CB8" w:rsidRDefault="002D1CB8" w:rsidP="005C6550">
            <w:pPr>
              <w:pStyle w:val="NoSpacing"/>
              <w:rPr>
                <w:rFonts w:cstheme="minorHAnsi"/>
                <w:sz w:val="16"/>
                <w:szCs w:val="16"/>
              </w:rPr>
            </w:pPr>
            <w:r>
              <w:rPr>
                <w:rFonts w:cstheme="minorHAnsi"/>
                <w:sz w:val="16"/>
                <w:szCs w:val="16"/>
              </w:rPr>
              <w:t>DOB (</w:t>
            </w:r>
            <w:proofErr w:type="spellStart"/>
            <w:r>
              <w:rPr>
                <w:rFonts w:cstheme="minorHAnsi"/>
                <w:sz w:val="16"/>
                <w:szCs w:val="16"/>
              </w:rPr>
              <w:t>yyyy</w:t>
            </w:r>
            <w:proofErr w:type="spellEnd"/>
            <w:r>
              <w:rPr>
                <w:rFonts w:cstheme="minorHAnsi"/>
                <w:sz w:val="16"/>
                <w:szCs w:val="16"/>
              </w:rPr>
              <w:t>/mm/</w:t>
            </w:r>
            <w:proofErr w:type="spellStart"/>
            <w:r>
              <w:rPr>
                <w:rFonts w:cstheme="minorHAnsi"/>
                <w:sz w:val="16"/>
                <w:szCs w:val="16"/>
              </w:rPr>
              <w:t>dd</w:t>
            </w:r>
            <w:proofErr w:type="spellEnd"/>
            <w:r>
              <w:rPr>
                <w:rFonts w:cstheme="minorHAnsi"/>
                <w:sz w:val="16"/>
                <w:szCs w:val="16"/>
              </w:rPr>
              <w:t>):</w:t>
            </w:r>
          </w:p>
        </w:tc>
      </w:tr>
      <w:tr w:rsidR="002D1CB8" w:rsidTr="002D1CB8">
        <w:tc>
          <w:tcPr>
            <w:tcW w:w="3192" w:type="dxa"/>
          </w:tcPr>
          <w:p w:rsidR="002D1CB8" w:rsidRDefault="002D1CB8" w:rsidP="002D1CB8">
            <w:pPr>
              <w:pStyle w:val="NoSpacing"/>
              <w:rPr>
                <w:rFonts w:cstheme="minorHAnsi"/>
                <w:sz w:val="16"/>
                <w:szCs w:val="16"/>
              </w:rPr>
            </w:pPr>
            <w:r>
              <w:rPr>
                <w:rFonts w:cstheme="minorHAnsi"/>
                <w:sz w:val="16"/>
                <w:szCs w:val="16"/>
              </w:rPr>
              <w:t>Unit Number/PO Box:</w:t>
            </w:r>
          </w:p>
          <w:p w:rsidR="002D1CB8" w:rsidRDefault="002D1CB8" w:rsidP="002D1CB8">
            <w:pPr>
              <w:pStyle w:val="NoSpacing"/>
              <w:rPr>
                <w:rFonts w:cstheme="minorHAnsi"/>
                <w:sz w:val="16"/>
                <w:szCs w:val="16"/>
              </w:rPr>
            </w:pPr>
          </w:p>
          <w:p w:rsidR="002D1CB8" w:rsidRPr="002D1CB8" w:rsidRDefault="002D1CB8" w:rsidP="002D1CB8">
            <w:pPr>
              <w:pStyle w:val="NoSpacing"/>
              <w:rPr>
                <w:rFonts w:cstheme="minorHAnsi"/>
                <w:sz w:val="16"/>
                <w:szCs w:val="16"/>
              </w:rPr>
            </w:pPr>
          </w:p>
        </w:tc>
        <w:tc>
          <w:tcPr>
            <w:tcW w:w="3192" w:type="dxa"/>
          </w:tcPr>
          <w:p w:rsidR="002D1CB8" w:rsidRPr="002D1CB8" w:rsidRDefault="002D1CB8" w:rsidP="005C6550">
            <w:pPr>
              <w:pStyle w:val="NoSpacing"/>
              <w:rPr>
                <w:rFonts w:cstheme="minorHAnsi"/>
                <w:sz w:val="16"/>
                <w:szCs w:val="16"/>
              </w:rPr>
            </w:pPr>
            <w:r w:rsidRPr="002D1CB8">
              <w:rPr>
                <w:rFonts w:cstheme="minorHAnsi"/>
                <w:sz w:val="16"/>
                <w:szCs w:val="16"/>
              </w:rPr>
              <w:t>Street Number and Name:</w:t>
            </w:r>
          </w:p>
          <w:p w:rsidR="002D1CB8" w:rsidRDefault="002D1CB8" w:rsidP="005C6550">
            <w:pPr>
              <w:pStyle w:val="NoSpacing"/>
              <w:rPr>
                <w:rFonts w:cstheme="minorHAnsi"/>
                <w:sz w:val="20"/>
                <w:szCs w:val="20"/>
              </w:rPr>
            </w:pPr>
          </w:p>
        </w:tc>
        <w:tc>
          <w:tcPr>
            <w:tcW w:w="3192" w:type="dxa"/>
          </w:tcPr>
          <w:p w:rsidR="002D1CB8" w:rsidRPr="002D1CB8" w:rsidRDefault="002D1CB8" w:rsidP="005C6550">
            <w:pPr>
              <w:pStyle w:val="NoSpacing"/>
              <w:rPr>
                <w:rFonts w:cstheme="minorHAnsi"/>
                <w:sz w:val="16"/>
                <w:szCs w:val="16"/>
              </w:rPr>
            </w:pPr>
            <w:r>
              <w:rPr>
                <w:rFonts w:cstheme="minorHAnsi"/>
                <w:sz w:val="16"/>
                <w:szCs w:val="16"/>
              </w:rPr>
              <w:t>Town/City:</w:t>
            </w:r>
          </w:p>
        </w:tc>
      </w:tr>
      <w:tr w:rsidR="002D1CB8" w:rsidTr="002D1CB8">
        <w:tc>
          <w:tcPr>
            <w:tcW w:w="3192" w:type="dxa"/>
          </w:tcPr>
          <w:p w:rsidR="002D1CB8" w:rsidRDefault="002D1CB8" w:rsidP="005C6550">
            <w:pPr>
              <w:pStyle w:val="NoSpacing"/>
              <w:rPr>
                <w:rFonts w:cstheme="minorHAnsi"/>
                <w:sz w:val="16"/>
                <w:szCs w:val="16"/>
              </w:rPr>
            </w:pPr>
            <w:r>
              <w:rPr>
                <w:rFonts w:cstheme="minorHAnsi"/>
                <w:sz w:val="16"/>
                <w:szCs w:val="16"/>
              </w:rPr>
              <w:t>Province:</w:t>
            </w:r>
          </w:p>
          <w:p w:rsidR="002D1CB8" w:rsidRPr="002D1CB8" w:rsidRDefault="002D1CB8" w:rsidP="005C6550">
            <w:pPr>
              <w:pStyle w:val="NoSpacing"/>
              <w:rPr>
                <w:rFonts w:cstheme="minorHAnsi"/>
                <w:sz w:val="16"/>
                <w:szCs w:val="16"/>
              </w:rPr>
            </w:pPr>
          </w:p>
          <w:p w:rsidR="002D1CB8" w:rsidRDefault="002D1CB8" w:rsidP="005C6550">
            <w:pPr>
              <w:pStyle w:val="NoSpacing"/>
              <w:rPr>
                <w:rFonts w:cstheme="minorHAnsi"/>
                <w:sz w:val="20"/>
                <w:szCs w:val="20"/>
              </w:rPr>
            </w:pPr>
          </w:p>
        </w:tc>
        <w:tc>
          <w:tcPr>
            <w:tcW w:w="3192" w:type="dxa"/>
          </w:tcPr>
          <w:p w:rsidR="002D1CB8" w:rsidRPr="002D1CB8" w:rsidRDefault="002D1CB8" w:rsidP="005C6550">
            <w:pPr>
              <w:pStyle w:val="NoSpacing"/>
              <w:rPr>
                <w:rFonts w:cstheme="minorHAnsi"/>
                <w:sz w:val="16"/>
                <w:szCs w:val="16"/>
              </w:rPr>
            </w:pPr>
            <w:r>
              <w:rPr>
                <w:rFonts w:cstheme="minorHAnsi"/>
                <w:sz w:val="16"/>
                <w:szCs w:val="16"/>
              </w:rPr>
              <w:t>Postal Code:</w:t>
            </w:r>
          </w:p>
        </w:tc>
        <w:tc>
          <w:tcPr>
            <w:tcW w:w="3192" w:type="dxa"/>
          </w:tcPr>
          <w:p w:rsidR="002D1CB8" w:rsidRDefault="002D1CB8" w:rsidP="005C6550">
            <w:pPr>
              <w:pStyle w:val="NoSpacing"/>
              <w:rPr>
                <w:rFonts w:cstheme="minorHAnsi"/>
                <w:sz w:val="20"/>
                <w:szCs w:val="20"/>
              </w:rPr>
            </w:pPr>
          </w:p>
        </w:tc>
      </w:tr>
    </w:tbl>
    <w:p w:rsidR="002D1CB8" w:rsidRPr="00997C68" w:rsidRDefault="002D1CB8" w:rsidP="005C6550">
      <w:pPr>
        <w:pStyle w:val="NoSpacing"/>
        <w:ind w:left="720"/>
        <w:rPr>
          <w:rFonts w:cstheme="minorHAnsi"/>
          <w:sz w:val="20"/>
          <w:szCs w:val="20"/>
        </w:rPr>
      </w:pPr>
    </w:p>
    <w:tbl>
      <w:tblPr>
        <w:tblStyle w:val="TableGrid"/>
        <w:tblW w:w="0" w:type="auto"/>
        <w:tblInd w:w="720" w:type="dxa"/>
        <w:tblLook w:val="04A0" w:firstRow="1" w:lastRow="0" w:firstColumn="1" w:lastColumn="0" w:noHBand="0" w:noVBand="1"/>
      </w:tblPr>
      <w:tblGrid>
        <w:gridCol w:w="8856"/>
      </w:tblGrid>
      <w:tr w:rsidR="00F52F9E" w:rsidTr="00F52F9E">
        <w:tc>
          <w:tcPr>
            <w:tcW w:w="9576" w:type="dxa"/>
            <w:shd w:val="clear" w:color="auto" w:fill="E7E6E6" w:themeFill="background2"/>
          </w:tcPr>
          <w:p w:rsidR="00F52F9E" w:rsidRDefault="00F52F9E" w:rsidP="005C6550">
            <w:pPr>
              <w:pStyle w:val="NoSpacing"/>
              <w:rPr>
                <w:rFonts w:cstheme="minorHAnsi"/>
                <w:sz w:val="20"/>
                <w:szCs w:val="20"/>
              </w:rPr>
            </w:pPr>
            <w:r>
              <w:rPr>
                <w:rFonts w:cstheme="minorHAnsi"/>
                <w:sz w:val="20"/>
                <w:szCs w:val="20"/>
              </w:rPr>
              <w:t>Section 2 – Declaration of Physician or Registered Nurse in the Extended Class (Nurse Practitioner)</w:t>
            </w:r>
          </w:p>
        </w:tc>
      </w:tr>
    </w:tbl>
    <w:p w:rsidR="002D1CB8" w:rsidRDefault="002D1CB8" w:rsidP="005C6550">
      <w:pPr>
        <w:pStyle w:val="NoSpacing"/>
        <w:ind w:left="720"/>
        <w:rPr>
          <w:rFonts w:cstheme="minorHAnsi"/>
          <w:sz w:val="20"/>
          <w:szCs w:val="20"/>
        </w:rPr>
      </w:pPr>
    </w:p>
    <w:p w:rsidR="005C6550" w:rsidRDefault="008C32FC" w:rsidP="008C32FC">
      <w:pPr>
        <w:pStyle w:val="NoSpacing"/>
        <w:ind w:left="720"/>
        <w:rPr>
          <w:rFonts w:cstheme="minorHAnsi"/>
          <w:sz w:val="20"/>
          <w:szCs w:val="20"/>
        </w:rPr>
      </w:pPr>
      <w:r>
        <w:rPr>
          <w:rFonts w:cstheme="minorHAnsi"/>
          <w:sz w:val="20"/>
          <w:szCs w:val="20"/>
        </w:rPr>
        <w:t>I _______________________________________________________________________</w:t>
      </w:r>
    </w:p>
    <w:p w:rsidR="008C32FC" w:rsidRDefault="008C32FC" w:rsidP="008C32FC">
      <w:pPr>
        <w:pStyle w:val="NoSpacing"/>
        <w:ind w:left="720"/>
        <w:jc w:val="center"/>
        <w:rPr>
          <w:rFonts w:cstheme="minorHAnsi"/>
          <w:sz w:val="16"/>
          <w:szCs w:val="16"/>
        </w:rPr>
      </w:pPr>
      <w:r>
        <w:rPr>
          <w:rFonts w:cstheme="minorHAnsi"/>
          <w:sz w:val="16"/>
          <w:szCs w:val="16"/>
        </w:rPr>
        <w:t>(</w:t>
      </w:r>
      <w:proofErr w:type="gramStart"/>
      <w:r>
        <w:rPr>
          <w:rFonts w:cstheme="minorHAnsi"/>
          <w:sz w:val="16"/>
          <w:szCs w:val="16"/>
        </w:rPr>
        <w:t>name</w:t>
      </w:r>
      <w:proofErr w:type="gramEnd"/>
      <w:r>
        <w:rPr>
          <w:rFonts w:cstheme="minorHAnsi"/>
          <w:sz w:val="16"/>
          <w:szCs w:val="16"/>
        </w:rPr>
        <w:t xml:space="preserve"> of physician or registered nurse in the extended class)</w:t>
      </w:r>
    </w:p>
    <w:p w:rsidR="00C76742" w:rsidRDefault="008C32FC" w:rsidP="008C32FC">
      <w:pPr>
        <w:pStyle w:val="NoSpacing"/>
        <w:ind w:left="720"/>
        <w:rPr>
          <w:rFonts w:cstheme="minorHAnsi"/>
          <w:i/>
          <w:sz w:val="16"/>
          <w:szCs w:val="16"/>
        </w:rPr>
      </w:pPr>
      <w:r>
        <w:rPr>
          <w:rFonts w:cstheme="minorHAnsi"/>
          <w:sz w:val="20"/>
          <w:szCs w:val="20"/>
        </w:rPr>
        <w:t>Certify that, for medical reasons, the above named individual is unable to receive a COVID-19 immunization with the current COVID-19 vaccines available in Ontario (</w:t>
      </w:r>
      <w:r>
        <w:rPr>
          <w:rFonts w:cstheme="minorHAnsi"/>
          <w:i/>
          <w:sz w:val="16"/>
          <w:szCs w:val="16"/>
        </w:rPr>
        <w:t>Pfizer-</w:t>
      </w:r>
      <w:proofErr w:type="spellStart"/>
      <w:r>
        <w:rPr>
          <w:rFonts w:cstheme="minorHAnsi"/>
          <w:i/>
          <w:sz w:val="16"/>
          <w:szCs w:val="16"/>
        </w:rPr>
        <w:t>BioNTech</w:t>
      </w:r>
      <w:proofErr w:type="spellEnd"/>
      <w:r>
        <w:rPr>
          <w:rFonts w:cstheme="minorHAnsi"/>
          <w:i/>
          <w:sz w:val="16"/>
          <w:szCs w:val="16"/>
        </w:rPr>
        <w:t xml:space="preserve"> COVID-19 vaccine, </w:t>
      </w:r>
      <w:proofErr w:type="spellStart"/>
      <w:r>
        <w:rPr>
          <w:rFonts w:cstheme="minorHAnsi"/>
          <w:i/>
          <w:sz w:val="16"/>
          <w:szCs w:val="16"/>
        </w:rPr>
        <w:t>Moderna</w:t>
      </w:r>
      <w:proofErr w:type="spellEnd"/>
      <w:r>
        <w:rPr>
          <w:rFonts w:cstheme="minorHAnsi"/>
          <w:i/>
          <w:sz w:val="16"/>
          <w:szCs w:val="16"/>
        </w:rPr>
        <w:t xml:space="preserve"> COVID-19 vaccine, AstraZeneca/COVIDSHIELD COVID-19 vaccine).</w:t>
      </w:r>
    </w:p>
    <w:p w:rsidR="008C32FC" w:rsidRDefault="008C32FC" w:rsidP="008C32FC">
      <w:pPr>
        <w:pStyle w:val="NoSpacing"/>
        <w:ind w:left="720"/>
        <w:rPr>
          <w:rFonts w:cstheme="minorHAnsi"/>
          <w:i/>
          <w:sz w:val="16"/>
          <w:szCs w:val="16"/>
        </w:rPr>
      </w:pPr>
    </w:p>
    <w:tbl>
      <w:tblPr>
        <w:tblStyle w:val="TableGrid"/>
        <w:tblW w:w="0" w:type="auto"/>
        <w:tblInd w:w="720" w:type="dxa"/>
        <w:tblLook w:val="04A0" w:firstRow="1" w:lastRow="0" w:firstColumn="1" w:lastColumn="0" w:noHBand="0" w:noVBand="1"/>
      </w:tblPr>
      <w:tblGrid>
        <w:gridCol w:w="2223"/>
        <w:gridCol w:w="6633"/>
      </w:tblGrid>
      <w:tr w:rsidR="008C32FC" w:rsidTr="008C32FC">
        <w:tc>
          <w:tcPr>
            <w:tcW w:w="2223" w:type="dxa"/>
            <w:shd w:val="clear" w:color="auto" w:fill="E7E6E6" w:themeFill="background2"/>
          </w:tcPr>
          <w:p w:rsidR="008C32FC" w:rsidRDefault="008C32FC" w:rsidP="008C32FC">
            <w:pPr>
              <w:pStyle w:val="NoSpacing"/>
              <w:rPr>
                <w:rFonts w:cstheme="minorHAnsi"/>
                <w:sz w:val="20"/>
                <w:szCs w:val="20"/>
              </w:rPr>
            </w:pPr>
            <w:r>
              <w:rPr>
                <w:rFonts w:cstheme="minorHAnsi"/>
                <w:sz w:val="20"/>
                <w:szCs w:val="20"/>
              </w:rPr>
              <w:t>Selection</w:t>
            </w:r>
          </w:p>
        </w:tc>
        <w:tc>
          <w:tcPr>
            <w:tcW w:w="6633" w:type="dxa"/>
            <w:shd w:val="clear" w:color="auto" w:fill="E7E6E6" w:themeFill="background2"/>
          </w:tcPr>
          <w:p w:rsidR="008C32FC" w:rsidRDefault="008C32FC" w:rsidP="008C32FC">
            <w:pPr>
              <w:pStyle w:val="NoSpacing"/>
              <w:rPr>
                <w:rFonts w:cstheme="minorHAnsi"/>
                <w:sz w:val="20"/>
                <w:szCs w:val="20"/>
              </w:rPr>
            </w:pPr>
            <w:r>
              <w:rPr>
                <w:rFonts w:cstheme="minorHAnsi"/>
                <w:sz w:val="20"/>
                <w:szCs w:val="20"/>
              </w:rPr>
              <w:t>Condition and/or Adverse Event Following Immunization</w:t>
            </w:r>
          </w:p>
        </w:tc>
      </w:tr>
    </w:tbl>
    <w:p w:rsidR="005C6550" w:rsidRDefault="008C32FC" w:rsidP="008C32FC">
      <w:pPr>
        <w:pStyle w:val="NoSpacing"/>
        <w:numPr>
          <w:ilvl w:val="0"/>
          <w:numId w:val="15"/>
        </w:numPr>
        <w:rPr>
          <w:rFonts w:cstheme="minorHAnsi"/>
          <w:sz w:val="20"/>
          <w:szCs w:val="20"/>
        </w:rPr>
      </w:pPr>
      <w:r>
        <w:rPr>
          <w:rFonts w:cstheme="minorHAnsi"/>
          <w:sz w:val="20"/>
          <w:szCs w:val="20"/>
        </w:rPr>
        <w:t>Pre-existing Condition(s)</w:t>
      </w:r>
    </w:p>
    <w:tbl>
      <w:tblPr>
        <w:tblStyle w:val="TableGrid"/>
        <w:tblW w:w="0" w:type="auto"/>
        <w:tblInd w:w="959" w:type="dxa"/>
        <w:tblLook w:val="04A0" w:firstRow="1" w:lastRow="0" w:firstColumn="1" w:lastColumn="0" w:noHBand="0" w:noVBand="1"/>
      </w:tblPr>
      <w:tblGrid>
        <w:gridCol w:w="567"/>
        <w:gridCol w:w="8050"/>
      </w:tblGrid>
      <w:tr w:rsidR="00753D71" w:rsidTr="00753D71">
        <w:tc>
          <w:tcPr>
            <w:tcW w:w="567" w:type="dxa"/>
          </w:tcPr>
          <w:p w:rsidR="00753D71" w:rsidRDefault="00753D71" w:rsidP="008C32FC">
            <w:pPr>
              <w:pStyle w:val="NoSpacing"/>
              <w:rPr>
                <w:rFonts w:cstheme="minorHAnsi"/>
                <w:sz w:val="20"/>
                <w:szCs w:val="20"/>
              </w:rPr>
            </w:pPr>
          </w:p>
        </w:tc>
        <w:tc>
          <w:tcPr>
            <w:tcW w:w="8050" w:type="dxa"/>
          </w:tcPr>
          <w:p w:rsidR="00753D71" w:rsidRPr="00753D71" w:rsidRDefault="00753D71" w:rsidP="008C32FC">
            <w:pPr>
              <w:pStyle w:val="NoSpacing"/>
              <w:rPr>
                <w:rFonts w:cstheme="minorHAnsi"/>
                <w:sz w:val="16"/>
                <w:szCs w:val="16"/>
              </w:rPr>
            </w:pPr>
            <w:r>
              <w:rPr>
                <w:rFonts w:cstheme="minorHAnsi"/>
                <w:sz w:val="16"/>
                <w:szCs w:val="16"/>
              </w:rPr>
              <w:t>Severe allergic reaction or anaphylaxis to a component of a COVID-19 vaccine</w:t>
            </w:r>
          </w:p>
        </w:tc>
      </w:tr>
      <w:tr w:rsidR="00753D71" w:rsidTr="00753D71">
        <w:tc>
          <w:tcPr>
            <w:tcW w:w="567" w:type="dxa"/>
          </w:tcPr>
          <w:p w:rsidR="00753D71" w:rsidRDefault="00753D71" w:rsidP="008C32FC">
            <w:pPr>
              <w:pStyle w:val="NoSpacing"/>
              <w:rPr>
                <w:rFonts w:cstheme="minorHAnsi"/>
                <w:sz w:val="20"/>
                <w:szCs w:val="20"/>
              </w:rPr>
            </w:pPr>
          </w:p>
        </w:tc>
        <w:tc>
          <w:tcPr>
            <w:tcW w:w="8050" w:type="dxa"/>
          </w:tcPr>
          <w:p w:rsidR="00753D71" w:rsidRPr="00753D71" w:rsidRDefault="00753D71" w:rsidP="008C32FC">
            <w:pPr>
              <w:pStyle w:val="NoSpacing"/>
              <w:rPr>
                <w:rFonts w:cstheme="minorHAnsi"/>
                <w:sz w:val="16"/>
                <w:szCs w:val="16"/>
              </w:rPr>
            </w:pPr>
            <w:r>
              <w:rPr>
                <w:rFonts w:cstheme="minorHAnsi"/>
                <w:sz w:val="16"/>
                <w:szCs w:val="16"/>
              </w:rPr>
              <w:t>Myocarditis prior to initiating a mRNA COVID-19 vaccine series (individuals aged 12-17 years old)</w:t>
            </w:r>
          </w:p>
        </w:tc>
      </w:tr>
    </w:tbl>
    <w:p w:rsidR="00753D71" w:rsidRPr="00753D71" w:rsidRDefault="00753D71" w:rsidP="00753D71">
      <w:pPr>
        <w:pStyle w:val="NoSpacing"/>
        <w:numPr>
          <w:ilvl w:val="0"/>
          <w:numId w:val="15"/>
        </w:numPr>
        <w:rPr>
          <w:rFonts w:cstheme="minorHAnsi"/>
          <w:sz w:val="20"/>
          <w:szCs w:val="20"/>
        </w:rPr>
      </w:pPr>
      <w:r>
        <w:rPr>
          <w:rFonts w:cstheme="minorHAnsi"/>
          <w:sz w:val="20"/>
          <w:szCs w:val="20"/>
        </w:rPr>
        <w:t>Contraindications to Initiating an AstraZeneca/COVIDSHIELD Vaccine Series</w:t>
      </w:r>
    </w:p>
    <w:tbl>
      <w:tblPr>
        <w:tblStyle w:val="TableGrid"/>
        <w:tblW w:w="0" w:type="auto"/>
        <w:tblInd w:w="959" w:type="dxa"/>
        <w:tblLook w:val="04A0" w:firstRow="1" w:lastRow="0" w:firstColumn="1" w:lastColumn="0" w:noHBand="0" w:noVBand="1"/>
      </w:tblPr>
      <w:tblGrid>
        <w:gridCol w:w="567"/>
        <w:gridCol w:w="8050"/>
      </w:tblGrid>
      <w:tr w:rsidR="00753D71" w:rsidTr="00753D71">
        <w:tc>
          <w:tcPr>
            <w:tcW w:w="567" w:type="dxa"/>
          </w:tcPr>
          <w:p w:rsidR="00753D71" w:rsidRDefault="00753D71" w:rsidP="00753D71">
            <w:pPr>
              <w:pStyle w:val="NoSpacing"/>
              <w:rPr>
                <w:rFonts w:cstheme="minorHAnsi"/>
                <w:sz w:val="20"/>
                <w:szCs w:val="20"/>
              </w:rPr>
            </w:pPr>
          </w:p>
        </w:tc>
        <w:tc>
          <w:tcPr>
            <w:tcW w:w="8050" w:type="dxa"/>
          </w:tcPr>
          <w:p w:rsidR="00753D71" w:rsidRPr="00753D71" w:rsidRDefault="00753D71" w:rsidP="00753D71">
            <w:pPr>
              <w:pStyle w:val="NoSpacing"/>
              <w:rPr>
                <w:rFonts w:cstheme="minorHAnsi"/>
                <w:sz w:val="16"/>
                <w:szCs w:val="16"/>
              </w:rPr>
            </w:pPr>
            <w:r w:rsidRPr="00753D71">
              <w:rPr>
                <w:rFonts w:cstheme="minorHAnsi"/>
                <w:sz w:val="16"/>
                <w:szCs w:val="16"/>
              </w:rPr>
              <w:t>History of capillary leak syndrome (CLS)</w:t>
            </w:r>
          </w:p>
        </w:tc>
      </w:tr>
      <w:tr w:rsidR="00753D71" w:rsidTr="00753D71">
        <w:tc>
          <w:tcPr>
            <w:tcW w:w="567" w:type="dxa"/>
          </w:tcPr>
          <w:p w:rsidR="00753D71" w:rsidRDefault="00753D71" w:rsidP="00753D71">
            <w:pPr>
              <w:pStyle w:val="NoSpacing"/>
              <w:rPr>
                <w:rFonts w:cstheme="minorHAnsi"/>
                <w:sz w:val="20"/>
                <w:szCs w:val="20"/>
              </w:rPr>
            </w:pPr>
          </w:p>
        </w:tc>
        <w:tc>
          <w:tcPr>
            <w:tcW w:w="8050" w:type="dxa"/>
          </w:tcPr>
          <w:p w:rsidR="00753D71" w:rsidRPr="00753D71" w:rsidRDefault="00753D71" w:rsidP="00753D71">
            <w:pPr>
              <w:pStyle w:val="NoSpacing"/>
              <w:rPr>
                <w:rFonts w:cstheme="minorHAnsi"/>
                <w:sz w:val="16"/>
                <w:szCs w:val="16"/>
              </w:rPr>
            </w:pPr>
            <w:r w:rsidRPr="00753D71">
              <w:rPr>
                <w:rFonts w:cstheme="minorHAnsi"/>
                <w:sz w:val="16"/>
                <w:szCs w:val="16"/>
              </w:rPr>
              <w:t>History of cerebral venous sinus thrombosis (CVST) with thrombocytopenia</w:t>
            </w:r>
          </w:p>
        </w:tc>
      </w:tr>
      <w:tr w:rsidR="00753D71" w:rsidTr="00753D71">
        <w:tc>
          <w:tcPr>
            <w:tcW w:w="567" w:type="dxa"/>
          </w:tcPr>
          <w:p w:rsidR="00753D71" w:rsidRDefault="00753D71" w:rsidP="00753D71">
            <w:pPr>
              <w:pStyle w:val="NoSpacing"/>
              <w:rPr>
                <w:rFonts w:cstheme="minorHAnsi"/>
                <w:sz w:val="20"/>
                <w:szCs w:val="20"/>
              </w:rPr>
            </w:pPr>
          </w:p>
        </w:tc>
        <w:tc>
          <w:tcPr>
            <w:tcW w:w="8050" w:type="dxa"/>
          </w:tcPr>
          <w:p w:rsidR="00753D71" w:rsidRPr="00753D71" w:rsidRDefault="00753D71" w:rsidP="00753D71">
            <w:pPr>
              <w:pStyle w:val="NoSpacing"/>
              <w:rPr>
                <w:rFonts w:cstheme="minorHAnsi"/>
                <w:sz w:val="16"/>
                <w:szCs w:val="16"/>
              </w:rPr>
            </w:pPr>
            <w:r w:rsidRPr="00753D71">
              <w:rPr>
                <w:rFonts w:cstheme="minorHAnsi"/>
                <w:sz w:val="16"/>
                <w:szCs w:val="16"/>
              </w:rPr>
              <w:t>History of heparin-induced thrombocytopenia (HIT)</w:t>
            </w:r>
          </w:p>
        </w:tc>
      </w:tr>
      <w:tr w:rsidR="00753D71" w:rsidTr="00753D71">
        <w:tc>
          <w:tcPr>
            <w:tcW w:w="567" w:type="dxa"/>
          </w:tcPr>
          <w:p w:rsidR="00753D71" w:rsidRDefault="00753D71" w:rsidP="00753D71">
            <w:pPr>
              <w:pStyle w:val="NoSpacing"/>
              <w:rPr>
                <w:rFonts w:cstheme="minorHAnsi"/>
                <w:sz w:val="20"/>
                <w:szCs w:val="20"/>
              </w:rPr>
            </w:pPr>
          </w:p>
        </w:tc>
        <w:tc>
          <w:tcPr>
            <w:tcW w:w="8050" w:type="dxa"/>
          </w:tcPr>
          <w:p w:rsidR="00753D71" w:rsidRPr="00753D71" w:rsidRDefault="00753D71" w:rsidP="00753D71">
            <w:pPr>
              <w:pStyle w:val="NoSpacing"/>
              <w:rPr>
                <w:rFonts w:cstheme="minorHAnsi"/>
                <w:sz w:val="16"/>
                <w:szCs w:val="16"/>
              </w:rPr>
            </w:pPr>
            <w:r w:rsidRPr="00753D71">
              <w:rPr>
                <w:rFonts w:cstheme="minorHAnsi"/>
                <w:sz w:val="16"/>
                <w:szCs w:val="16"/>
              </w:rPr>
              <w:t>History of major venous and/or arterial thrombosis with thrombocytopenia following</w:t>
            </w:r>
          </w:p>
          <w:p w:rsidR="00753D71" w:rsidRPr="00753D71" w:rsidRDefault="00753D71" w:rsidP="00753D71">
            <w:pPr>
              <w:pStyle w:val="NoSpacing"/>
              <w:rPr>
                <w:rFonts w:cstheme="minorHAnsi"/>
                <w:sz w:val="16"/>
                <w:szCs w:val="16"/>
              </w:rPr>
            </w:pPr>
            <w:r w:rsidRPr="00753D71">
              <w:rPr>
                <w:rFonts w:cstheme="minorHAnsi"/>
                <w:sz w:val="16"/>
                <w:szCs w:val="16"/>
              </w:rPr>
              <w:t>any vaccine</w:t>
            </w:r>
          </w:p>
        </w:tc>
      </w:tr>
    </w:tbl>
    <w:p w:rsidR="00753D71" w:rsidRDefault="00753D71" w:rsidP="00753D71">
      <w:pPr>
        <w:pStyle w:val="NoSpacing"/>
        <w:numPr>
          <w:ilvl w:val="0"/>
          <w:numId w:val="15"/>
        </w:numPr>
        <w:rPr>
          <w:rFonts w:cstheme="minorHAnsi"/>
          <w:sz w:val="20"/>
          <w:szCs w:val="20"/>
        </w:rPr>
      </w:pPr>
      <w:r>
        <w:rPr>
          <w:rFonts w:cstheme="minorHAnsi"/>
          <w:sz w:val="20"/>
          <w:szCs w:val="20"/>
        </w:rPr>
        <w:t xml:space="preserve"> Adverse Events Following COVID-19 Immunization</w:t>
      </w:r>
    </w:p>
    <w:tbl>
      <w:tblPr>
        <w:tblStyle w:val="TableGrid"/>
        <w:tblW w:w="0" w:type="auto"/>
        <w:tblInd w:w="959" w:type="dxa"/>
        <w:tblLook w:val="04A0" w:firstRow="1" w:lastRow="0" w:firstColumn="1" w:lastColumn="0" w:noHBand="0" w:noVBand="1"/>
      </w:tblPr>
      <w:tblGrid>
        <w:gridCol w:w="567"/>
        <w:gridCol w:w="8050"/>
      </w:tblGrid>
      <w:tr w:rsidR="00753D71" w:rsidTr="00753D71">
        <w:tc>
          <w:tcPr>
            <w:tcW w:w="567" w:type="dxa"/>
          </w:tcPr>
          <w:p w:rsidR="00753D71" w:rsidRDefault="00753D71" w:rsidP="00753D71">
            <w:pPr>
              <w:pStyle w:val="NoSpacing"/>
              <w:rPr>
                <w:rFonts w:cstheme="minorHAnsi"/>
                <w:sz w:val="20"/>
                <w:szCs w:val="20"/>
              </w:rPr>
            </w:pPr>
          </w:p>
        </w:tc>
        <w:tc>
          <w:tcPr>
            <w:tcW w:w="8050" w:type="dxa"/>
          </w:tcPr>
          <w:p w:rsidR="00753D71" w:rsidRPr="00753D71" w:rsidRDefault="00753D71" w:rsidP="00753D71">
            <w:pPr>
              <w:pStyle w:val="NoSpacing"/>
              <w:rPr>
                <w:rFonts w:cstheme="minorHAnsi"/>
                <w:sz w:val="16"/>
                <w:szCs w:val="16"/>
              </w:rPr>
            </w:pPr>
            <w:r w:rsidRPr="00753D71">
              <w:rPr>
                <w:rFonts w:cstheme="minorHAnsi"/>
                <w:sz w:val="16"/>
                <w:szCs w:val="16"/>
              </w:rPr>
              <w:t>Severe allergic reaction or anaphylaxis following a COVID-19 vaccine</w:t>
            </w:r>
          </w:p>
        </w:tc>
      </w:tr>
      <w:tr w:rsidR="00753D71" w:rsidTr="00753D71">
        <w:tc>
          <w:tcPr>
            <w:tcW w:w="567" w:type="dxa"/>
          </w:tcPr>
          <w:p w:rsidR="00753D71" w:rsidRDefault="00753D71" w:rsidP="00753D71">
            <w:pPr>
              <w:pStyle w:val="NoSpacing"/>
              <w:rPr>
                <w:rFonts w:cstheme="minorHAnsi"/>
                <w:sz w:val="20"/>
                <w:szCs w:val="20"/>
              </w:rPr>
            </w:pPr>
          </w:p>
        </w:tc>
        <w:tc>
          <w:tcPr>
            <w:tcW w:w="8050" w:type="dxa"/>
          </w:tcPr>
          <w:p w:rsidR="00753D71" w:rsidRPr="00753D71" w:rsidRDefault="00753D71" w:rsidP="00753D71">
            <w:pPr>
              <w:pStyle w:val="NoSpacing"/>
              <w:rPr>
                <w:rFonts w:cstheme="minorHAnsi"/>
                <w:sz w:val="16"/>
                <w:szCs w:val="16"/>
              </w:rPr>
            </w:pPr>
            <w:r w:rsidRPr="00753D71">
              <w:rPr>
                <w:rFonts w:cstheme="minorHAnsi"/>
                <w:sz w:val="16"/>
                <w:szCs w:val="16"/>
              </w:rPr>
              <w:t>Thrombosis with thrombocytopenia syndrome (TTS)/Vaccine-Induced Immune</w:t>
            </w:r>
          </w:p>
          <w:p w:rsidR="00753D71" w:rsidRPr="00753D71" w:rsidRDefault="00753D71" w:rsidP="00753D71">
            <w:pPr>
              <w:pStyle w:val="NoSpacing"/>
              <w:rPr>
                <w:rFonts w:cstheme="minorHAnsi"/>
                <w:sz w:val="16"/>
                <w:szCs w:val="16"/>
              </w:rPr>
            </w:pPr>
            <w:r w:rsidRPr="00753D71">
              <w:rPr>
                <w:rFonts w:cstheme="minorHAnsi"/>
                <w:sz w:val="16"/>
                <w:szCs w:val="16"/>
              </w:rPr>
              <w:t>Thrombotic Thrombocytopenia (VITT) following the Astra Zeneca/COVISHIELD</w:t>
            </w:r>
          </w:p>
          <w:p w:rsidR="00753D71" w:rsidRPr="00753D71" w:rsidRDefault="00753D71" w:rsidP="00753D71">
            <w:pPr>
              <w:pStyle w:val="NoSpacing"/>
              <w:rPr>
                <w:rFonts w:cstheme="minorHAnsi"/>
                <w:sz w:val="16"/>
                <w:szCs w:val="16"/>
              </w:rPr>
            </w:pPr>
            <w:r w:rsidRPr="00753D71">
              <w:rPr>
                <w:rFonts w:cstheme="minorHAnsi"/>
                <w:sz w:val="16"/>
                <w:szCs w:val="16"/>
              </w:rPr>
              <w:t>COVID-19 vaccine</w:t>
            </w:r>
          </w:p>
        </w:tc>
      </w:tr>
      <w:tr w:rsidR="00753D71" w:rsidTr="00753D71">
        <w:tc>
          <w:tcPr>
            <w:tcW w:w="567" w:type="dxa"/>
          </w:tcPr>
          <w:p w:rsidR="00753D71" w:rsidRDefault="00753D71" w:rsidP="00753D71">
            <w:pPr>
              <w:pStyle w:val="NoSpacing"/>
              <w:rPr>
                <w:rFonts w:cstheme="minorHAnsi"/>
                <w:sz w:val="20"/>
                <w:szCs w:val="20"/>
              </w:rPr>
            </w:pPr>
          </w:p>
        </w:tc>
        <w:tc>
          <w:tcPr>
            <w:tcW w:w="8050" w:type="dxa"/>
          </w:tcPr>
          <w:p w:rsidR="00753D71" w:rsidRPr="00753D71" w:rsidRDefault="00753D71" w:rsidP="00753D71">
            <w:pPr>
              <w:pStyle w:val="NoSpacing"/>
              <w:rPr>
                <w:rFonts w:cstheme="minorHAnsi"/>
                <w:sz w:val="16"/>
                <w:szCs w:val="16"/>
              </w:rPr>
            </w:pPr>
            <w:r w:rsidRPr="00753D71">
              <w:rPr>
                <w:rFonts w:cstheme="minorHAnsi"/>
                <w:sz w:val="16"/>
                <w:szCs w:val="16"/>
              </w:rPr>
              <w:t>Myocarditis or Pericarditis following a mRNA COVID-19 vaccine</w:t>
            </w:r>
          </w:p>
        </w:tc>
      </w:tr>
      <w:tr w:rsidR="00753D71" w:rsidTr="00753D71">
        <w:tc>
          <w:tcPr>
            <w:tcW w:w="567" w:type="dxa"/>
          </w:tcPr>
          <w:p w:rsidR="00753D71" w:rsidRDefault="00753D71" w:rsidP="00753D71">
            <w:pPr>
              <w:pStyle w:val="NoSpacing"/>
              <w:rPr>
                <w:rFonts w:cstheme="minorHAnsi"/>
                <w:sz w:val="20"/>
                <w:szCs w:val="20"/>
              </w:rPr>
            </w:pPr>
          </w:p>
        </w:tc>
        <w:tc>
          <w:tcPr>
            <w:tcW w:w="8050" w:type="dxa"/>
          </w:tcPr>
          <w:p w:rsidR="00753D71" w:rsidRPr="00753D71" w:rsidRDefault="00753D71" w:rsidP="00753D71">
            <w:pPr>
              <w:pStyle w:val="NoSpacing"/>
              <w:rPr>
                <w:rFonts w:cstheme="minorHAnsi"/>
                <w:sz w:val="16"/>
                <w:szCs w:val="16"/>
              </w:rPr>
            </w:pPr>
            <w:r w:rsidRPr="00753D71">
              <w:rPr>
                <w:rFonts w:cstheme="minorHAnsi"/>
                <w:sz w:val="16"/>
                <w:szCs w:val="16"/>
              </w:rPr>
              <w:t>Serious adverse event following immunization (e.g. results in hospitalization,</w:t>
            </w:r>
          </w:p>
          <w:p w:rsidR="00753D71" w:rsidRPr="00753D71" w:rsidRDefault="00753D71" w:rsidP="00753D71">
            <w:pPr>
              <w:pStyle w:val="NoSpacing"/>
              <w:rPr>
                <w:rFonts w:cstheme="minorHAnsi"/>
                <w:sz w:val="16"/>
                <w:szCs w:val="16"/>
              </w:rPr>
            </w:pPr>
            <w:r w:rsidRPr="00753D71">
              <w:rPr>
                <w:rFonts w:cstheme="minorHAnsi"/>
                <w:sz w:val="16"/>
                <w:szCs w:val="16"/>
              </w:rPr>
              <w:t>persistent or significant disability/incapacity)</w:t>
            </w:r>
          </w:p>
        </w:tc>
      </w:tr>
    </w:tbl>
    <w:p w:rsidR="00753D71" w:rsidRDefault="00AD6E9E" w:rsidP="00AD6E9E">
      <w:pPr>
        <w:pStyle w:val="NoSpacing"/>
        <w:numPr>
          <w:ilvl w:val="0"/>
          <w:numId w:val="15"/>
        </w:numPr>
        <w:rPr>
          <w:rFonts w:cstheme="minorHAnsi"/>
          <w:sz w:val="20"/>
          <w:szCs w:val="20"/>
        </w:rPr>
      </w:pPr>
      <w:r>
        <w:rPr>
          <w:rFonts w:cstheme="minorHAnsi"/>
          <w:sz w:val="20"/>
          <w:szCs w:val="20"/>
        </w:rPr>
        <w:t>Other</w:t>
      </w:r>
    </w:p>
    <w:tbl>
      <w:tblPr>
        <w:tblStyle w:val="TableGrid"/>
        <w:tblW w:w="0" w:type="auto"/>
        <w:tblInd w:w="959" w:type="dxa"/>
        <w:tblLook w:val="04A0" w:firstRow="1" w:lastRow="0" w:firstColumn="1" w:lastColumn="0" w:noHBand="0" w:noVBand="1"/>
      </w:tblPr>
      <w:tblGrid>
        <w:gridCol w:w="567"/>
        <w:gridCol w:w="8050"/>
      </w:tblGrid>
      <w:tr w:rsidR="00AD6E9E" w:rsidTr="00AD6E9E">
        <w:tc>
          <w:tcPr>
            <w:tcW w:w="567" w:type="dxa"/>
          </w:tcPr>
          <w:p w:rsidR="00AD6E9E" w:rsidRDefault="00AD6E9E" w:rsidP="00AD6E9E">
            <w:pPr>
              <w:pStyle w:val="NoSpacing"/>
              <w:rPr>
                <w:rFonts w:cstheme="minorHAnsi"/>
                <w:sz w:val="20"/>
                <w:szCs w:val="20"/>
              </w:rPr>
            </w:pPr>
          </w:p>
        </w:tc>
        <w:tc>
          <w:tcPr>
            <w:tcW w:w="8050" w:type="dxa"/>
          </w:tcPr>
          <w:p w:rsidR="00AD6E9E" w:rsidRPr="00AD6E9E" w:rsidRDefault="00AD6E9E" w:rsidP="00AD6E9E">
            <w:pPr>
              <w:pStyle w:val="NoSpacing"/>
              <w:rPr>
                <w:rFonts w:cstheme="minorHAnsi"/>
                <w:sz w:val="16"/>
                <w:szCs w:val="16"/>
              </w:rPr>
            </w:pPr>
            <w:r w:rsidRPr="00AD6E9E">
              <w:rPr>
                <w:rFonts w:cstheme="minorHAnsi"/>
                <w:sz w:val="16"/>
                <w:szCs w:val="16"/>
              </w:rPr>
              <w:t>Actively receiving monoclonal antibody therapy OR convalescent plasma therapy for</w:t>
            </w:r>
          </w:p>
          <w:p w:rsidR="00AD6E9E" w:rsidRPr="00AD6E9E" w:rsidRDefault="00AD6E9E" w:rsidP="00AD6E9E">
            <w:pPr>
              <w:pStyle w:val="NoSpacing"/>
              <w:rPr>
                <w:rFonts w:cstheme="minorHAnsi"/>
                <w:sz w:val="16"/>
                <w:szCs w:val="16"/>
              </w:rPr>
            </w:pPr>
            <w:r w:rsidRPr="00AD6E9E">
              <w:rPr>
                <w:rFonts w:cstheme="minorHAnsi"/>
                <w:sz w:val="16"/>
                <w:szCs w:val="16"/>
              </w:rPr>
              <w:t>the treatment or prevention of COVID-19</w:t>
            </w:r>
          </w:p>
        </w:tc>
      </w:tr>
      <w:tr w:rsidR="00AD6E9E" w:rsidTr="00AD6E9E">
        <w:tc>
          <w:tcPr>
            <w:tcW w:w="567" w:type="dxa"/>
          </w:tcPr>
          <w:p w:rsidR="00AD6E9E" w:rsidRDefault="00AD6E9E" w:rsidP="00AD6E9E">
            <w:pPr>
              <w:pStyle w:val="NoSpacing"/>
              <w:rPr>
                <w:rFonts w:cstheme="minorHAnsi"/>
                <w:sz w:val="20"/>
                <w:szCs w:val="20"/>
              </w:rPr>
            </w:pPr>
          </w:p>
        </w:tc>
        <w:tc>
          <w:tcPr>
            <w:tcW w:w="8050" w:type="dxa"/>
          </w:tcPr>
          <w:p w:rsidR="00AD6E9E" w:rsidRPr="00AD6E9E" w:rsidRDefault="00AD6E9E" w:rsidP="00AD6E9E">
            <w:pPr>
              <w:pStyle w:val="NoSpacing"/>
              <w:rPr>
                <w:rFonts w:cstheme="minorHAnsi"/>
                <w:sz w:val="16"/>
                <w:szCs w:val="16"/>
              </w:rPr>
            </w:pPr>
            <w:r w:rsidRPr="00AD6E9E">
              <w:rPr>
                <w:rFonts w:cstheme="minorHAnsi"/>
                <w:sz w:val="16"/>
                <w:szCs w:val="16"/>
              </w:rPr>
              <w:t>Actively receiving or recently completed immunosuppressing therapy anticipated to</w:t>
            </w:r>
          </w:p>
          <w:p w:rsidR="00AD6E9E" w:rsidRPr="00AD6E9E" w:rsidRDefault="00AD6E9E" w:rsidP="00AD6E9E">
            <w:pPr>
              <w:pStyle w:val="NoSpacing"/>
              <w:rPr>
                <w:rFonts w:cstheme="minorHAnsi"/>
                <w:sz w:val="16"/>
                <w:szCs w:val="16"/>
              </w:rPr>
            </w:pPr>
            <w:r w:rsidRPr="00AD6E9E">
              <w:rPr>
                <w:rFonts w:cstheme="minorHAnsi"/>
                <w:sz w:val="16"/>
                <w:szCs w:val="16"/>
              </w:rPr>
              <w:t>significantly blunt vaccine response</w:t>
            </w:r>
          </w:p>
        </w:tc>
      </w:tr>
    </w:tbl>
    <w:p w:rsidR="00AD6E9E" w:rsidRDefault="00AD6E9E" w:rsidP="00AD6E9E">
      <w:pPr>
        <w:pStyle w:val="NoSpacing"/>
        <w:ind w:left="720"/>
        <w:rPr>
          <w:rFonts w:cstheme="minorHAnsi"/>
          <w:sz w:val="20"/>
          <w:szCs w:val="20"/>
        </w:rPr>
      </w:pPr>
    </w:p>
    <w:tbl>
      <w:tblPr>
        <w:tblStyle w:val="TableGrid"/>
        <w:tblW w:w="0" w:type="auto"/>
        <w:tblInd w:w="720" w:type="dxa"/>
        <w:tblLook w:val="04A0" w:firstRow="1" w:lastRow="0" w:firstColumn="1" w:lastColumn="0" w:noHBand="0" w:noVBand="1"/>
      </w:tblPr>
      <w:tblGrid>
        <w:gridCol w:w="1373"/>
        <w:gridCol w:w="7483"/>
      </w:tblGrid>
      <w:tr w:rsidR="00AD6E9E" w:rsidTr="00AD6E9E">
        <w:tc>
          <w:tcPr>
            <w:tcW w:w="8851" w:type="dxa"/>
            <w:gridSpan w:val="2"/>
            <w:shd w:val="clear" w:color="auto" w:fill="E7E6E6" w:themeFill="background2"/>
          </w:tcPr>
          <w:p w:rsidR="00AD6E9E" w:rsidRDefault="00AD6E9E" w:rsidP="00AD6E9E">
            <w:pPr>
              <w:pStyle w:val="NoSpacing"/>
              <w:rPr>
                <w:rFonts w:cstheme="minorHAnsi"/>
                <w:sz w:val="20"/>
                <w:szCs w:val="20"/>
              </w:rPr>
            </w:pPr>
            <w:r>
              <w:rPr>
                <w:rFonts w:cstheme="minorHAnsi"/>
                <w:sz w:val="20"/>
                <w:szCs w:val="20"/>
              </w:rPr>
              <w:t>Section 3 – Length of Exemption</w:t>
            </w:r>
          </w:p>
        </w:tc>
      </w:tr>
      <w:tr w:rsidR="00AD6E9E" w:rsidTr="00AD6E9E">
        <w:tc>
          <w:tcPr>
            <w:tcW w:w="1373" w:type="dxa"/>
          </w:tcPr>
          <w:p w:rsidR="00AD6E9E" w:rsidRPr="00AD6E9E" w:rsidRDefault="00AD6E9E" w:rsidP="00AD6E9E">
            <w:pPr>
              <w:pStyle w:val="NoSpacing"/>
              <w:rPr>
                <w:rFonts w:cstheme="minorHAnsi"/>
                <w:sz w:val="18"/>
                <w:szCs w:val="18"/>
              </w:rPr>
            </w:pPr>
            <w:r>
              <w:rPr>
                <w:rFonts w:cstheme="minorHAnsi"/>
                <w:sz w:val="18"/>
                <w:szCs w:val="18"/>
              </w:rPr>
              <w:t>Permanent</w:t>
            </w:r>
          </w:p>
        </w:tc>
        <w:tc>
          <w:tcPr>
            <w:tcW w:w="7483" w:type="dxa"/>
          </w:tcPr>
          <w:p w:rsidR="00AD6E9E" w:rsidRDefault="00AD6E9E" w:rsidP="00AD6E9E">
            <w:pPr>
              <w:pStyle w:val="NoSpacing"/>
              <w:rPr>
                <w:rFonts w:cstheme="minorHAnsi"/>
                <w:sz w:val="20"/>
                <w:szCs w:val="20"/>
              </w:rPr>
            </w:pPr>
          </w:p>
        </w:tc>
      </w:tr>
      <w:tr w:rsidR="00AD6E9E" w:rsidTr="00AD6E9E">
        <w:tc>
          <w:tcPr>
            <w:tcW w:w="1373" w:type="dxa"/>
          </w:tcPr>
          <w:p w:rsidR="00AD6E9E" w:rsidRDefault="00AD6E9E" w:rsidP="00AD6E9E">
            <w:pPr>
              <w:pStyle w:val="NoSpacing"/>
              <w:rPr>
                <w:rFonts w:cstheme="minorHAnsi"/>
                <w:sz w:val="18"/>
                <w:szCs w:val="18"/>
              </w:rPr>
            </w:pPr>
            <w:r>
              <w:rPr>
                <w:rFonts w:cstheme="minorHAnsi"/>
                <w:sz w:val="18"/>
                <w:szCs w:val="18"/>
              </w:rPr>
              <w:t>Time Limited</w:t>
            </w:r>
          </w:p>
          <w:p w:rsidR="00AD6E9E" w:rsidRPr="00AD6E9E" w:rsidRDefault="00AD6E9E" w:rsidP="00AD6E9E">
            <w:pPr>
              <w:pStyle w:val="NoSpacing"/>
              <w:rPr>
                <w:rFonts w:cstheme="minorHAnsi"/>
                <w:sz w:val="18"/>
                <w:szCs w:val="18"/>
              </w:rPr>
            </w:pPr>
          </w:p>
        </w:tc>
        <w:tc>
          <w:tcPr>
            <w:tcW w:w="7483" w:type="dxa"/>
          </w:tcPr>
          <w:p w:rsidR="00AD6E9E" w:rsidRPr="00AD6E9E" w:rsidRDefault="00AD6E9E" w:rsidP="00AD6E9E">
            <w:pPr>
              <w:pStyle w:val="NoSpacing"/>
              <w:rPr>
                <w:rFonts w:cstheme="minorHAnsi"/>
                <w:i/>
                <w:sz w:val="16"/>
                <w:szCs w:val="16"/>
              </w:rPr>
            </w:pPr>
            <w:r>
              <w:rPr>
                <w:rFonts w:cstheme="minorHAnsi"/>
                <w:i/>
                <w:sz w:val="16"/>
                <w:szCs w:val="16"/>
              </w:rPr>
              <w:t>From (</w:t>
            </w:r>
            <w:proofErr w:type="spellStart"/>
            <w:r>
              <w:rPr>
                <w:rFonts w:cstheme="minorHAnsi"/>
                <w:i/>
                <w:sz w:val="16"/>
                <w:szCs w:val="16"/>
              </w:rPr>
              <w:t>yyyy</w:t>
            </w:r>
            <w:proofErr w:type="spellEnd"/>
            <w:r>
              <w:rPr>
                <w:rFonts w:cstheme="minorHAnsi"/>
                <w:i/>
                <w:sz w:val="16"/>
                <w:szCs w:val="16"/>
              </w:rPr>
              <w:t>/mm/</w:t>
            </w:r>
            <w:proofErr w:type="spellStart"/>
            <w:r>
              <w:rPr>
                <w:rFonts w:cstheme="minorHAnsi"/>
                <w:i/>
                <w:sz w:val="16"/>
                <w:szCs w:val="16"/>
              </w:rPr>
              <w:t>dd</w:t>
            </w:r>
            <w:proofErr w:type="spellEnd"/>
            <w:r>
              <w:rPr>
                <w:rFonts w:cstheme="minorHAnsi"/>
                <w:i/>
                <w:sz w:val="16"/>
                <w:szCs w:val="16"/>
              </w:rPr>
              <w:t>)                                                          To (</w:t>
            </w:r>
            <w:proofErr w:type="spellStart"/>
            <w:r>
              <w:rPr>
                <w:rFonts w:cstheme="minorHAnsi"/>
                <w:i/>
                <w:sz w:val="16"/>
                <w:szCs w:val="16"/>
              </w:rPr>
              <w:t>yyyy</w:t>
            </w:r>
            <w:proofErr w:type="spellEnd"/>
            <w:r>
              <w:rPr>
                <w:rFonts w:cstheme="minorHAnsi"/>
                <w:i/>
                <w:sz w:val="16"/>
                <w:szCs w:val="16"/>
              </w:rPr>
              <w:t>/mm/</w:t>
            </w:r>
            <w:proofErr w:type="spellStart"/>
            <w:r>
              <w:rPr>
                <w:rFonts w:cstheme="minorHAnsi"/>
                <w:i/>
                <w:sz w:val="16"/>
                <w:szCs w:val="16"/>
              </w:rPr>
              <w:t>dd</w:t>
            </w:r>
            <w:proofErr w:type="spellEnd"/>
            <w:r>
              <w:rPr>
                <w:rFonts w:cstheme="minorHAnsi"/>
                <w:i/>
                <w:sz w:val="16"/>
                <w:szCs w:val="16"/>
              </w:rPr>
              <w:t>)</w:t>
            </w:r>
          </w:p>
        </w:tc>
      </w:tr>
    </w:tbl>
    <w:p w:rsidR="00AD6E9E" w:rsidRDefault="00AD6E9E" w:rsidP="00AD6E9E">
      <w:pPr>
        <w:pStyle w:val="NoSpacing"/>
        <w:ind w:left="720"/>
        <w:rPr>
          <w:rFonts w:cstheme="minorHAnsi"/>
          <w:sz w:val="20"/>
          <w:szCs w:val="20"/>
        </w:rPr>
      </w:pPr>
    </w:p>
    <w:p w:rsidR="00AD6E9E" w:rsidRDefault="00AD6E9E" w:rsidP="00AD6E9E">
      <w:pPr>
        <w:pStyle w:val="NoSpacing"/>
        <w:ind w:left="720"/>
        <w:rPr>
          <w:rFonts w:cstheme="minorHAnsi"/>
          <w:sz w:val="20"/>
          <w:szCs w:val="20"/>
        </w:rPr>
      </w:pPr>
    </w:p>
    <w:p w:rsidR="00AD6E9E" w:rsidRDefault="00AD6E9E" w:rsidP="00AD6E9E">
      <w:pPr>
        <w:pStyle w:val="NoSpacing"/>
        <w:ind w:left="720"/>
        <w:rPr>
          <w:rFonts w:cstheme="minorHAnsi"/>
          <w:sz w:val="20"/>
          <w:szCs w:val="20"/>
        </w:rPr>
      </w:pPr>
    </w:p>
    <w:p w:rsidR="00AD6E9E" w:rsidRDefault="00AD6E9E" w:rsidP="00AD6E9E">
      <w:pPr>
        <w:pStyle w:val="NoSpacing"/>
        <w:ind w:left="720"/>
        <w:rPr>
          <w:rFonts w:cstheme="minorHAnsi"/>
          <w:sz w:val="20"/>
          <w:szCs w:val="20"/>
        </w:rPr>
      </w:pPr>
    </w:p>
    <w:tbl>
      <w:tblPr>
        <w:tblStyle w:val="TableGrid"/>
        <w:tblW w:w="0" w:type="auto"/>
        <w:tblInd w:w="720" w:type="dxa"/>
        <w:tblLook w:val="04A0" w:firstRow="1" w:lastRow="0" w:firstColumn="1" w:lastColumn="0" w:noHBand="0" w:noVBand="1"/>
      </w:tblPr>
      <w:tblGrid>
        <w:gridCol w:w="8856"/>
      </w:tblGrid>
      <w:tr w:rsidR="00AD6E9E" w:rsidTr="00AD6E9E">
        <w:tc>
          <w:tcPr>
            <w:tcW w:w="9576" w:type="dxa"/>
            <w:shd w:val="clear" w:color="auto" w:fill="E7E6E6" w:themeFill="background2"/>
          </w:tcPr>
          <w:p w:rsidR="00AD6E9E" w:rsidRDefault="00AD6E9E" w:rsidP="00AD6E9E">
            <w:pPr>
              <w:pStyle w:val="NoSpacing"/>
              <w:rPr>
                <w:rFonts w:cstheme="minorHAnsi"/>
                <w:sz w:val="20"/>
                <w:szCs w:val="20"/>
              </w:rPr>
            </w:pPr>
            <w:r>
              <w:rPr>
                <w:rFonts w:cstheme="minorHAnsi"/>
                <w:sz w:val="20"/>
                <w:szCs w:val="20"/>
              </w:rPr>
              <w:lastRenderedPageBreak/>
              <w:t xml:space="preserve">Section 4 </w:t>
            </w:r>
            <w:r w:rsidR="00E42ADD">
              <w:rPr>
                <w:rFonts w:cstheme="minorHAnsi"/>
                <w:sz w:val="20"/>
                <w:szCs w:val="20"/>
              </w:rPr>
              <w:t>–</w:t>
            </w:r>
            <w:r>
              <w:rPr>
                <w:rFonts w:cstheme="minorHAnsi"/>
                <w:sz w:val="20"/>
                <w:szCs w:val="20"/>
              </w:rPr>
              <w:t xml:space="preserve"> Signature</w:t>
            </w:r>
            <w:r w:rsidR="00E42ADD">
              <w:rPr>
                <w:rFonts w:cstheme="minorHAnsi"/>
                <w:sz w:val="20"/>
                <w:szCs w:val="20"/>
              </w:rPr>
              <w:t xml:space="preserve"> of Physician or Registered Nurse in the Extended Class</w:t>
            </w:r>
          </w:p>
        </w:tc>
      </w:tr>
    </w:tbl>
    <w:p w:rsidR="00AD6E9E" w:rsidRDefault="00AD6E9E" w:rsidP="00AD6E9E">
      <w:pPr>
        <w:pStyle w:val="NoSpacing"/>
        <w:ind w:left="720"/>
        <w:rPr>
          <w:rFonts w:cstheme="minorHAnsi"/>
          <w:sz w:val="20"/>
          <w:szCs w:val="20"/>
        </w:rPr>
      </w:pPr>
    </w:p>
    <w:tbl>
      <w:tblPr>
        <w:tblStyle w:val="TableGrid"/>
        <w:tblW w:w="0" w:type="auto"/>
        <w:tblInd w:w="720" w:type="dxa"/>
        <w:tblLook w:val="04A0" w:firstRow="1" w:lastRow="0" w:firstColumn="1" w:lastColumn="0" w:noHBand="0" w:noVBand="1"/>
      </w:tblPr>
      <w:tblGrid>
        <w:gridCol w:w="2942"/>
        <w:gridCol w:w="2960"/>
        <w:gridCol w:w="2954"/>
      </w:tblGrid>
      <w:tr w:rsidR="00AD6E9E" w:rsidRPr="00AD6E9E" w:rsidTr="00AD6E9E">
        <w:tc>
          <w:tcPr>
            <w:tcW w:w="3192" w:type="dxa"/>
          </w:tcPr>
          <w:p w:rsidR="00AD6E9E" w:rsidRPr="00AD6E9E" w:rsidRDefault="00AD6E9E" w:rsidP="00AD6E9E">
            <w:pPr>
              <w:pStyle w:val="NoSpacing"/>
              <w:rPr>
                <w:rFonts w:cstheme="minorHAnsi"/>
                <w:i/>
                <w:sz w:val="16"/>
                <w:szCs w:val="16"/>
              </w:rPr>
            </w:pPr>
            <w:r>
              <w:rPr>
                <w:rFonts w:cstheme="minorHAnsi"/>
                <w:i/>
                <w:sz w:val="16"/>
                <w:szCs w:val="16"/>
              </w:rPr>
              <w:t>Unit Number:</w:t>
            </w:r>
          </w:p>
          <w:p w:rsidR="00AD6E9E" w:rsidRPr="00AD6E9E" w:rsidRDefault="00AD6E9E" w:rsidP="00AD6E9E">
            <w:pPr>
              <w:pStyle w:val="NoSpacing"/>
              <w:rPr>
                <w:rFonts w:cstheme="minorHAnsi"/>
                <w:i/>
                <w:sz w:val="16"/>
                <w:szCs w:val="16"/>
              </w:rPr>
            </w:pPr>
          </w:p>
        </w:tc>
        <w:tc>
          <w:tcPr>
            <w:tcW w:w="3192" w:type="dxa"/>
          </w:tcPr>
          <w:p w:rsidR="00AD6E9E" w:rsidRPr="00AD6E9E" w:rsidRDefault="00AD6E9E" w:rsidP="00AD6E9E">
            <w:pPr>
              <w:pStyle w:val="NoSpacing"/>
              <w:rPr>
                <w:rFonts w:cstheme="minorHAnsi"/>
                <w:i/>
                <w:sz w:val="16"/>
                <w:szCs w:val="16"/>
              </w:rPr>
            </w:pPr>
            <w:r>
              <w:rPr>
                <w:rFonts w:cstheme="minorHAnsi"/>
                <w:i/>
                <w:sz w:val="16"/>
                <w:szCs w:val="16"/>
              </w:rPr>
              <w:t>Street Number and Street Name:</w:t>
            </w:r>
          </w:p>
        </w:tc>
        <w:tc>
          <w:tcPr>
            <w:tcW w:w="3192" w:type="dxa"/>
          </w:tcPr>
          <w:p w:rsidR="00AD6E9E" w:rsidRPr="00AD6E9E" w:rsidRDefault="00AD6E9E" w:rsidP="00AD6E9E">
            <w:pPr>
              <w:pStyle w:val="NoSpacing"/>
              <w:rPr>
                <w:rFonts w:cstheme="minorHAnsi"/>
                <w:i/>
                <w:sz w:val="16"/>
                <w:szCs w:val="16"/>
              </w:rPr>
            </w:pPr>
            <w:r>
              <w:rPr>
                <w:rFonts w:cstheme="minorHAnsi"/>
                <w:i/>
                <w:sz w:val="16"/>
                <w:szCs w:val="16"/>
              </w:rPr>
              <w:t>Town/City:</w:t>
            </w:r>
          </w:p>
        </w:tc>
      </w:tr>
      <w:tr w:rsidR="00AD6E9E" w:rsidRPr="00AD6E9E" w:rsidTr="00AD6E9E">
        <w:tc>
          <w:tcPr>
            <w:tcW w:w="3192" w:type="dxa"/>
          </w:tcPr>
          <w:p w:rsidR="00AD6E9E" w:rsidRPr="00AD6E9E" w:rsidRDefault="00AD6E9E" w:rsidP="00AD6E9E">
            <w:pPr>
              <w:pStyle w:val="NoSpacing"/>
              <w:rPr>
                <w:rFonts w:cstheme="minorHAnsi"/>
                <w:i/>
                <w:sz w:val="16"/>
                <w:szCs w:val="16"/>
              </w:rPr>
            </w:pPr>
            <w:r>
              <w:rPr>
                <w:rFonts w:cstheme="minorHAnsi"/>
                <w:i/>
                <w:sz w:val="16"/>
                <w:szCs w:val="16"/>
              </w:rPr>
              <w:t>Province:</w:t>
            </w:r>
          </w:p>
          <w:p w:rsidR="00AD6E9E" w:rsidRPr="00AD6E9E" w:rsidRDefault="00AD6E9E" w:rsidP="00AD6E9E">
            <w:pPr>
              <w:pStyle w:val="NoSpacing"/>
              <w:rPr>
                <w:rFonts w:cstheme="minorHAnsi"/>
                <w:i/>
                <w:sz w:val="16"/>
                <w:szCs w:val="16"/>
              </w:rPr>
            </w:pPr>
          </w:p>
        </w:tc>
        <w:tc>
          <w:tcPr>
            <w:tcW w:w="3192" w:type="dxa"/>
          </w:tcPr>
          <w:p w:rsidR="00AD6E9E" w:rsidRPr="00AD6E9E" w:rsidRDefault="00AD6E9E" w:rsidP="00AD6E9E">
            <w:pPr>
              <w:pStyle w:val="NoSpacing"/>
              <w:rPr>
                <w:rFonts w:cstheme="minorHAnsi"/>
                <w:i/>
                <w:sz w:val="16"/>
                <w:szCs w:val="16"/>
              </w:rPr>
            </w:pPr>
            <w:r>
              <w:rPr>
                <w:rFonts w:cstheme="minorHAnsi"/>
                <w:i/>
                <w:sz w:val="16"/>
                <w:szCs w:val="16"/>
              </w:rPr>
              <w:t>Postal Code:</w:t>
            </w:r>
          </w:p>
        </w:tc>
        <w:tc>
          <w:tcPr>
            <w:tcW w:w="3192" w:type="dxa"/>
          </w:tcPr>
          <w:p w:rsidR="00AD6E9E" w:rsidRPr="00AD6E9E" w:rsidRDefault="00AD6E9E" w:rsidP="00AD6E9E">
            <w:pPr>
              <w:pStyle w:val="NoSpacing"/>
              <w:rPr>
                <w:rFonts w:cstheme="minorHAnsi"/>
                <w:i/>
                <w:sz w:val="16"/>
                <w:szCs w:val="16"/>
              </w:rPr>
            </w:pPr>
            <w:r>
              <w:rPr>
                <w:rFonts w:cstheme="minorHAnsi"/>
                <w:i/>
                <w:sz w:val="16"/>
                <w:szCs w:val="16"/>
              </w:rPr>
              <w:t>Date:</w:t>
            </w:r>
          </w:p>
        </w:tc>
      </w:tr>
      <w:tr w:rsidR="00AD6E9E" w:rsidRPr="00AD6E9E" w:rsidTr="00AD6E9E">
        <w:tc>
          <w:tcPr>
            <w:tcW w:w="3192" w:type="dxa"/>
          </w:tcPr>
          <w:p w:rsidR="00AD6E9E" w:rsidRPr="00AD6E9E" w:rsidRDefault="00AD6E9E" w:rsidP="00AD6E9E">
            <w:pPr>
              <w:pStyle w:val="NoSpacing"/>
              <w:rPr>
                <w:rFonts w:cstheme="minorHAnsi"/>
                <w:i/>
                <w:sz w:val="16"/>
                <w:szCs w:val="16"/>
              </w:rPr>
            </w:pPr>
            <w:r>
              <w:rPr>
                <w:rFonts w:cstheme="minorHAnsi"/>
                <w:i/>
                <w:sz w:val="16"/>
                <w:szCs w:val="16"/>
              </w:rPr>
              <w:t>Name (Print):</w:t>
            </w:r>
          </w:p>
          <w:p w:rsidR="00AD6E9E" w:rsidRPr="00AD6E9E" w:rsidRDefault="00AD6E9E" w:rsidP="00AD6E9E">
            <w:pPr>
              <w:pStyle w:val="NoSpacing"/>
              <w:rPr>
                <w:rFonts w:cstheme="minorHAnsi"/>
                <w:i/>
                <w:sz w:val="16"/>
                <w:szCs w:val="16"/>
              </w:rPr>
            </w:pPr>
          </w:p>
        </w:tc>
        <w:tc>
          <w:tcPr>
            <w:tcW w:w="3192" w:type="dxa"/>
          </w:tcPr>
          <w:p w:rsidR="00AD6E9E" w:rsidRPr="00AD6E9E" w:rsidRDefault="00AD6E9E" w:rsidP="00AD6E9E">
            <w:pPr>
              <w:pStyle w:val="NoSpacing"/>
              <w:rPr>
                <w:rFonts w:cstheme="minorHAnsi"/>
                <w:i/>
                <w:sz w:val="16"/>
                <w:szCs w:val="16"/>
              </w:rPr>
            </w:pPr>
            <w:r>
              <w:rPr>
                <w:rFonts w:cstheme="minorHAnsi"/>
                <w:i/>
                <w:sz w:val="16"/>
                <w:szCs w:val="16"/>
              </w:rPr>
              <w:t>Name (Signature):</w:t>
            </w:r>
          </w:p>
        </w:tc>
        <w:tc>
          <w:tcPr>
            <w:tcW w:w="3192" w:type="dxa"/>
          </w:tcPr>
          <w:p w:rsidR="00AD6E9E" w:rsidRPr="00AD6E9E" w:rsidRDefault="00AD6E9E" w:rsidP="00AD6E9E">
            <w:pPr>
              <w:pStyle w:val="NoSpacing"/>
              <w:rPr>
                <w:rFonts w:cstheme="minorHAnsi"/>
                <w:i/>
                <w:sz w:val="16"/>
                <w:szCs w:val="16"/>
              </w:rPr>
            </w:pPr>
            <w:r>
              <w:rPr>
                <w:rFonts w:cstheme="minorHAnsi"/>
                <w:i/>
                <w:sz w:val="16"/>
                <w:szCs w:val="16"/>
              </w:rPr>
              <w:t>License Number:</w:t>
            </w:r>
          </w:p>
        </w:tc>
      </w:tr>
    </w:tbl>
    <w:p w:rsidR="00AD6E9E" w:rsidRPr="00AD6E9E" w:rsidRDefault="00AD6E9E" w:rsidP="00AD6E9E">
      <w:pPr>
        <w:pStyle w:val="NoSpacing"/>
        <w:ind w:left="720"/>
        <w:rPr>
          <w:rFonts w:cstheme="minorHAnsi"/>
          <w:sz w:val="16"/>
          <w:szCs w:val="16"/>
        </w:rPr>
      </w:pPr>
    </w:p>
    <w:tbl>
      <w:tblPr>
        <w:tblStyle w:val="TableGrid"/>
        <w:tblW w:w="0" w:type="auto"/>
        <w:tblInd w:w="720" w:type="dxa"/>
        <w:tblLook w:val="04A0" w:firstRow="1" w:lastRow="0" w:firstColumn="1" w:lastColumn="0" w:noHBand="0" w:noVBand="1"/>
      </w:tblPr>
      <w:tblGrid>
        <w:gridCol w:w="8856"/>
      </w:tblGrid>
      <w:tr w:rsidR="005C6550" w:rsidRPr="00997C68" w:rsidTr="005C6550">
        <w:tc>
          <w:tcPr>
            <w:tcW w:w="9576" w:type="dxa"/>
          </w:tcPr>
          <w:p w:rsidR="005C6550" w:rsidRPr="002400AC" w:rsidRDefault="005C6550" w:rsidP="005C6550">
            <w:pPr>
              <w:pStyle w:val="NoSpacing"/>
              <w:jc w:val="center"/>
              <w:rPr>
                <w:rFonts w:cstheme="minorHAnsi"/>
                <w:sz w:val="18"/>
                <w:szCs w:val="18"/>
              </w:rPr>
            </w:pPr>
            <w:r w:rsidRPr="002400AC">
              <w:rPr>
                <w:rFonts w:cstheme="minorHAnsi"/>
                <w:sz w:val="18"/>
                <w:szCs w:val="18"/>
              </w:rPr>
              <w:t>Vaccination is one of the most effective ways to protect our families, communities, and ourselves against COVID-19.</w:t>
            </w:r>
            <w:r w:rsidR="00E42ADD">
              <w:rPr>
                <w:rFonts w:cstheme="minorHAnsi"/>
                <w:sz w:val="18"/>
                <w:szCs w:val="18"/>
              </w:rPr>
              <w:t xml:space="preserve"> Evidence indicates that vaccination</w:t>
            </w:r>
            <w:r w:rsidRPr="002400AC">
              <w:rPr>
                <w:rFonts w:cstheme="minorHAnsi"/>
                <w:sz w:val="18"/>
                <w:szCs w:val="18"/>
              </w:rPr>
              <w:t xml:space="preserve"> is effective at preventing serious outcomes, such as severe illness, hospitalization, and death due to COVID-19. A growing body of evidence indicates that people fully vaccinated with an mRNA vaccine (Pfizer-</w:t>
            </w:r>
            <w:proofErr w:type="spellStart"/>
            <w:r w:rsidRPr="002400AC">
              <w:rPr>
                <w:rFonts w:cstheme="minorHAnsi"/>
                <w:sz w:val="18"/>
                <w:szCs w:val="18"/>
              </w:rPr>
              <w:t>BioNTech</w:t>
            </w:r>
            <w:proofErr w:type="spellEnd"/>
            <w:r w:rsidRPr="002400AC">
              <w:rPr>
                <w:rFonts w:cstheme="minorHAnsi"/>
                <w:sz w:val="18"/>
                <w:szCs w:val="18"/>
              </w:rPr>
              <w:t xml:space="preserve"> and </w:t>
            </w:r>
            <w:proofErr w:type="spellStart"/>
            <w:r w:rsidRPr="002400AC">
              <w:rPr>
                <w:rFonts w:cstheme="minorHAnsi"/>
                <w:sz w:val="18"/>
                <w:szCs w:val="18"/>
              </w:rPr>
              <w:t>Moderna</w:t>
            </w:r>
            <w:proofErr w:type="spellEnd"/>
            <w:r w:rsidRPr="002400AC">
              <w:rPr>
                <w:rFonts w:cstheme="minorHAnsi"/>
                <w:sz w:val="18"/>
                <w:szCs w:val="18"/>
              </w:rPr>
              <w:t>) are less likely to have asymptomatic infection or to transmit COVID-19 to others.</w:t>
            </w:r>
          </w:p>
        </w:tc>
      </w:tr>
    </w:tbl>
    <w:p w:rsidR="00C76742" w:rsidRPr="00997C68" w:rsidRDefault="00C76742" w:rsidP="002400AC">
      <w:pPr>
        <w:pStyle w:val="NoSpacing"/>
        <w:rPr>
          <w:rFonts w:cstheme="minorHAnsi"/>
          <w:sz w:val="20"/>
          <w:szCs w:val="20"/>
        </w:rPr>
      </w:pPr>
    </w:p>
    <w:p w:rsidR="00C76742" w:rsidRPr="00BD4A68" w:rsidRDefault="005C6550" w:rsidP="00BD4A68">
      <w:pPr>
        <w:pStyle w:val="NoSpacing"/>
        <w:ind w:left="720"/>
        <w:jc w:val="center"/>
        <w:rPr>
          <w:rFonts w:cstheme="minorHAnsi"/>
          <w:sz w:val="20"/>
          <w:szCs w:val="20"/>
        </w:rPr>
      </w:pPr>
      <w:r w:rsidRPr="00997C68">
        <w:rPr>
          <w:rFonts w:cstheme="minorHAnsi"/>
          <w:sz w:val="20"/>
          <w:szCs w:val="20"/>
        </w:rPr>
        <w:t>Once completed please submit</w:t>
      </w:r>
      <w:r w:rsidR="0042686F">
        <w:rPr>
          <w:rFonts w:cstheme="minorHAnsi"/>
          <w:sz w:val="20"/>
          <w:szCs w:val="20"/>
        </w:rPr>
        <w:t xml:space="preserve"> </w:t>
      </w:r>
      <w:r w:rsidRPr="00997C68">
        <w:rPr>
          <w:rFonts w:cstheme="minorHAnsi"/>
          <w:sz w:val="20"/>
          <w:szCs w:val="20"/>
        </w:rPr>
        <w:t xml:space="preserve">form to </w:t>
      </w:r>
      <w:r w:rsidR="00BD4A68">
        <w:rPr>
          <w:rFonts w:cstheme="minorHAnsi"/>
          <w:sz w:val="20"/>
          <w:szCs w:val="20"/>
        </w:rPr>
        <w:t>the Director of Car</w:t>
      </w:r>
      <w:r w:rsidR="0042686F">
        <w:rPr>
          <w:rFonts w:cstheme="minorHAnsi"/>
          <w:sz w:val="20"/>
          <w:szCs w:val="20"/>
        </w:rPr>
        <w:t>e</w:t>
      </w: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E42ADD" w:rsidRDefault="00E42ADD" w:rsidP="00865153">
      <w:pPr>
        <w:pStyle w:val="NoSpacing"/>
        <w:ind w:left="720"/>
        <w:jc w:val="center"/>
        <w:rPr>
          <w:rFonts w:ascii="Arial" w:hAnsi="Arial" w:cs="Arial"/>
          <w:sz w:val="28"/>
          <w:szCs w:val="28"/>
        </w:rPr>
      </w:pPr>
    </w:p>
    <w:p w:rsidR="00DA6006" w:rsidRDefault="00DA6006" w:rsidP="00865153">
      <w:pPr>
        <w:pStyle w:val="NoSpacing"/>
        <w:ind w:left="720"/>
        <w:jc w:val="center"/>
        <w:rPr>
          <w:rFonts w:ascii="Arial" w:hAnsi="Arial" w:cs="Arial"/>
          <w:sz w:val="28"/>
          <w:szCs w:val="28"/>
        </w:rPr>
      </w:pPr>
      <w:bookmarkStart w:id="0" w:name="_GoBack"/>
      <w:bookmarkEnd w:id="0"/>
      <w:r>
        <w:rPr>
          <w:rFonts w:ascii="Arial" w:hAnsi="Arial" w:cs="Arial"/>
          <w:noProof/>
          <w:sz w:val="28"/>
          <w:szCs w:val="28"/>
          <w:lang w:eastAsia="en-CA"/>
        </w:rPr>
        <w:lastRenderedPageBreak/>
        <w:drawing>
          <wp:inline distT="0" distB="0" distL="0" distR="0" wp14:anchorId="0582038F">
            <wp:extent cx="17811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819150"/>
                    </a:xfrm>
                    <a:prstGeom prst="rect">
                      <a:avLst/>
                    </a:prstGeom>
                    <a:noFill/>
                  </pic:spPr>
                </pic:pic>
              </a:graphicData>
            </a:graphic>
          </wp:inline>
        </w:drawing>
      </w:r>
    </w:p>
    <w:p w:rsidR="00865153" w:rsidRPr="00865153" w:rsidRDefault="00865153" w:rsidP="00865153">
      <w:pPr>
        <w:pStyle w:val="NoSpacing"/>
        <w:ind w:left="720"/>
        <w:jc w:val="center"/>
        <w:rPr>
          <w:rFonts w:ascii="Arial" w:hAnsi="Arial" w:cs="Arial"/>
          <w:sz w:val="28"/>
          <w:szCs w:val="28"/>
        </w:rPr>
      </w:pPr>
      <w:r w:rsidRPr="00865153">
        <w:rPr>
          <w:rFonts w:ascii="Arial" w:hAnsi="Arial" w:cs="Arial"/>
          <w:sz w:val="28"/>
          <w:szCs w:val="28"/>
        </w:rPr>
        <w:t>COVID-19 Vaccination Declaration</w:t>
      </w:r>
    </w:p>
    <w:p w:rsidR="00865153" w:rsidRDefault="00865153" w:rsidP="00865153">
      <w:pPr>
        <w:pStyle w:val="NoSpacing"/>
        <w:ind w:left="720"/>
        <w:rPr>
          <w:rFonts w:ascii="Arial" w:hAnsi="Arial" w:cs="Arial"/>
          <w:sz w:val="28"/>
          <w:szCs w:val="28"/>
        </w:rPr>
      </w:pPr>
    </w:p>
    <w:p w:rsidR="00865153" w:rsidRPr="00B00D78" w:rsidRDefault="00BC31F7" w:rsidP="00865153">
      <w:pPr>
        <w:pStyle w:val="NoSpacing"/>
        <w:ind w:left="720"/>
        <w:rPr>
          <w:rFonts w:ascii="Arial" w:hAnsi="Arial" w:cs="Arial"/>
          <w:sz w:val="24"/>
          <w:szCs w:val="24"/>
        </w:rPr>
      </w:pPr>
      <w:r>
        <w:rPr>
          <w:rFonts w:ascii="Arial" w:hAnsi="Arial" w:cs="Arial"/>
          <w:sz w:val="24"/>
          <w:szCs w:val="24"/>
        </w:rPr>
        <w:t xml:space="preserve">The Home </w:t>
      </w:r>
      <w:r w:rsidR="00865153" w:rsidRPr="00B00D78">
        <w:rPr>
          <w:rFonts w:ascii="Arial" w:hAnsi="Arial" w:cs="Arial"/>
          <w:sz w:val="24"/>
          <w:szCs w:val="24"/>
        </w:rPr>
        <w:t xml:space="preserve">continues to be committed to the safety </w:t>
      </w:r>
      <w:r w:rsidR="0097471A">
        <w:rPr>
          <w:rFonts w:ascii="Arial" w:hAnsi="Arial" w:cs="Arial"/>
          <w:sz w:val="24"/>
          <w:szCs w:val="24"/>
        </w:rPr>
        <w:t>of our team members and residents</w:t>
      </w:r>
      <w:r w:rsidR="00865153" w:rsidRPr="00B00D78">
        <w:rPr>
          <w:rFonts w:ascii="Arial" w:hAnsi="Arial" w:cs="Arial"/>
          <w:sz w:val="24"/>
          <w:szCs w:val="24"/>
        </w:rPr>
        <w:t>, including protecting our population from COVID-19.   Along with our existing public health and personal protective measures, the COVID-19 vaccine is the most effective way to protect ourselves and our residents, colleagues and community from COVID-19.</w:t>
      </w:r>
    </w:p>
    <w:p w:rsidR="00865153" w:rsidRPr="00B00D78" w:rsidRDefault="00865153" w:rsidP="00865153">
      <w:pPr>
        <w:pStyle w:val="NoSpacing"/>
        <w:ind w:left="720"/>
        <w:rPr>
          <w:rFonts w:ascii="Arial" w:hAnsi="Arial" w:cs="Arial"/>
          <w:sz w:val="24"/>
          <w:szCs w:val="24"/>
        </w:rPr>
      </w:pPr>
    </w:p>
    <w:p w:rsidR="00865153" w:rsidRPr="00B00D78" w:rsidRDefault="00865153" w:rsidP="00B00D78">
      <w:pPr>
        <w:pStyle w:val="NoSpacing"/>
        <w:ind w:left="720"/>
        <w:rPr>
          <w:rFonts w:ascii="Arial" w:hAnsi="Arial" w:cs="Arial"/>
          <w:sz w:val="24"/>
          <w:szCs w:val="24"/>
        </w:rPr>
      </w:pPr>
      <w:r w:rsidRPr="00B00D78">
        <w:rPr>
          <w:rFonts w:ascii="Arial" w:hAnsi="Arial" w:cs="Arial"/>
          <w:sz w:val="24"/>
          <w:szCs w:val="24"/>
        </w:rPr>
        <w:t xml:space="preserve">It is important that </w:t>
      </w:r>
      <w:r w:rsidR="00BC31F7">
        <w:rPr>
          <w:rFonts w:ascii="Arial" w:hAnsi="Arial" w:cs="Arial"/>
          <w:sz w:val="24"/>
          <w:szCs w:val="24"/>
        </w:rPr>
        <w:t xml:space="preserve">The Home </w:t>
      </w:r>
      <w:r w:rsidRPr="00B00D78">
        <w:rPr>
          <w:rFonts w:ascii="Arial" w:hAnsi="Arial" w:cs="Arial"/>
          <w:sz w:val="24"/>
          <w:szCs w:val="24"/>
        </w:rPr>
        <w:t>knows the vaccin</w:t>
      </w:r>
      <w:r w:rsidR="00B00D78" w:rsidRPr="00B00D78">
        <w:rPr>
          <w:rFonts w:ascii="Arial" w:hAnsi="Arial" w:cs="Arial"/>
          <w:sz w:val="24"/>
          <w:szCs w:val="24"/>
        </w:rPr>
        <w:t xml:space="preserve">ation status of team members to </w:t>
      </w:r>
      <w:r w:rsidRPr="00B00D78">
        <w:rPr>
          <w:rFonts w:ascii="Arial" w:hAnsi="Arial" w:cs="Arial"/>
          <w:sz w:val="24"/>
          <w:szCs w:val="24"/>
        </w:rPr>
        <w:t>ensure a safe environment for everyone who works, receives c</w:t>
      </w:r>
      <w:r w:rsidR="0097471A">
        <w:rPr>
          <w:rFonts w:ascii="Arial" w:hAnsi="Arial" w:cs="Arial"/>
          <w:sz w:val="24"/>
          <w:szCs w:val="24"/>
        </w:rPr>
        <w:t>are and visits our H</w:t>
      </w:r>
      <w:r w:rsidR="00B00D78" w:rsidRPr="00B00D78">
        <w:rPr>
          <w:rFonts w:ascii="Arial" w:hAnsi="Arial" w:cs="Arial"/>
          <w:sz w:val="24"/>
          <w:szCs w:val="24"/>
        </w:rPr>
        <w:t xml:space="preserve">ome. In the </w:t>
      </w:r>
      <w:r w:rsidRPr="00B00D78">
        <w:rPr>
          <w:rFonts w:ascii="Arial" w:hAnsi="Arial" w:cs="Arial"/>
          <w:sz w:val="24"/>
          <w:szCs w:val="24"/>
        </w:rPr>
        <w:t>event of an outbreak, your vaccination status may impact your a</w:t>
      </w:r>
      <w:r w:rsidR="00B00D78" w:rsidRPr="00B00D78">
        <w:rPr>
          <w:rFonts w:ascii="Arial" w:hAnsi="Arial" w:cs="Arial"/>
          <w:sz w:val="24"/>
          <w:szCs w:val="24"/>
        </w:rPr>
        <w:t xml:space="preserve">bility to provide safe resident </w:t>
      </w:r>
      <w:r w:rsidRPr="00B00D78">
        <w:rPr>
          <w:rFonts w:ascii="Arial" w:hAnsi="Arial" w:cs="Arial"/>
          <w:sz w:val="24"/>
          <w:szCs w:val="24"/>
        </w:rPr>
        <w:t>care or continue activities where there is a potential for transmission.</w:t>
      </w:r>
    </w:p>
    <w:p w:rsidR="00B00D78" w:rsidRPr="00B00D78" w:rsidRDefault="00B00D78" w:rsidP="00865153">
      <w:pPr>
        <w:pStyle w:val="NoSpacing"/>
        <w:ind w:left="720"/>
        <w:rPr>
          <w:rFonts w:ascii="Arial" w:hAnsi="Arial" w:cs="Arial"/>
          <w:sz w:val="24"/>
          <w:szCs w:val="24"/>
        </w:rPr>
      </w:pPr>
    </w:p>
    <w:p w:rsidR="00865153" w:rsidRPr="00B00D78" w:rsidRDefault="00B00D78" w:rsidP="00C76742">
      <w:pPr>
        <w:pStyle w:val="NoSpacing"/>
        <w:ind w:left="720"/>
        <w:rPr>
          <w:rFonts w:ascii="Arial" w:hAnsi="Arial" w:cs="Arial"/>
          <w:sz w:val="24"/>
          <w:szCs w:val="24"/>
        </w:rPr>
      </w:pPr>
      <w:r w:rsidRPr="00B00D78">
        <w:rPr>
          <w:rFonts w:ascii="Arial" w:hAnsi="Arial" w:cs="Arial"/>
          <w:sz w:val="24"/>
          <w:szCs w:val="24"/>
        </w:rPr>
        <w:t>As per the COVID-19 Immunization for Staff Policy</w:t>
      </w:r>
      <w:r w:rsidR="00865153" w:rsidRPr="00B00D78">
        <w:rPr>
          <w:rFonts w:ascii="Arial" w:hAnsi="Arial" w:cs="Arial"/>
          <w:sz w:val="24"/>
          <w:szCs w:val="24"/>
        </w:rPr>
        <w:t>, team members are required to submit</w:t>
      </w:r>
      <w:r w:rsidR="0097471A">
        <w:rPr>
          <w:rFonts w:ascii="Arial" w:hAnsi="Arial" w:cs="Arial"/>
          <w:sz w:val="24"/>
          <w:szCs w:val="24"/>
        </w:rPr>
        <w:t xml:space="preserve"> a record of vaccination and</w:t>
      </w:r>
      <w:r w:rsidRPr="00B00D78">
        <w:rPr>
          <w:rFonts w:ascii="Arial" w:hAnsi="Arial" w:cs="Arial"/>
          <w:sz w:val="24"/>
          <w:szCs w:val="24"/>
        </w:rPr>
        <w:t xml:space="preserve"> </w:t>
      </w:r>
      <w:r w:rsidR="00865153" w:rsidRPr="00B00D78">
        <w:rPr>
          <w:rFonts w:ascii="Arial" w:hAnsi="Arial" w:cs="Arial"/>
          <w:sz w:val="24"/>
          <w:szCs w:val="24"/>
        </w:rPr>
        <w:t xml:space="preserve">declare their vaccination status to </w:t>
      </w:r>
      <w:r w:rsidRPr="00B00D78">
        <w:rPr>
          <w:rFonts w:ascii="Arial" w:hAnsi="Arial" w:cs="Arial"/>
          <w:sz w:val="24"/>
          <w:szCs w:val="24"/>
        </w:rPr>
        <w:t xml:space="preserve">the Home </w:t>
      </w:r>
      <w:r w:rsidR="00865153" w:rsidRPr="00B00D78">
        <w:rPr>
          <w:rFonts w:ascii="Arial" w:hAnsi="Arial" w:cs="Arial"/>
          <w:sz w:val="24"/>
          <w:szCs w:val="24"/>
        </w:rPr>
        <w:t>by completing this COVID-19</w:t>
      </w:r>
      <w:r w:rsidR="00C76742">
        <w:rPr>
          <w:rFonts w:ascii="Arial" w:hAnsi="Arial" w:cs="Arial"/>
          <w:sz w:val="24"/>
          <w:szCs w:val="24"/>
        </w:rPr>
        <w:t xml:space="preserve"> </w:t>
      </w:r>
      <w:r w:rsidR="00865153" w:rsidRPr="00B00D78">
        <w:rPr>
          <w:rFonts w:ascii="Arial" w:hAnsi="Arial" w:cs="Arial"/>
          <w:sz w:val="24"/>
          <w:szCs w:val="24"/>
        </w:rPr>
        <w:t>Vaccination Declaration.</w:t>
      </w:r>
    </w:p>
    <w:p w:rsidR="00B00D78" w:rsidRPr="00B00D78" w:rsidRDefault="00B00D78" w:rsidP="00865153">
      <w:pPr>
        <w:pStyle w:val="NoSpacing"/>
        <w:ind w:left="720"/>
        <w:rPr>
          <w:rFonts w:ascii="Arial" w:hAnsi="Arial" w:cs="Arial"/>
          <w:sz w:val="24"/>
          <w:szCs w:val="24"/>
        </w:rPr>
      </w:pPr>
    </w:p>
    <w:p w:rsidR="00865153" w:rsidRPr="00B00D78" w:rsidRDefault="00865153" w:rsidP="00B00D78">
      <w:pPr>
        <w:pStyle w:val="NoSpacing"/>
        <w:ind w:left="720"/>
        <w:rPr>
          <w:rFonts w:ascii="Arial" w:hAnsi="Arial" w:cs="Arial"/>
          <w:sz w:val="24"/>
          <w:szCs w:val="24"/>
        </w:rPr>
      </w:pPr>
      <w:r w:rsidRPr="00B00D78">
        <w:rPr>
          <w:rFonts w:ascii="Arial" w:hAnsi="Arial" w:cs="Arial"/>
          <w:sz w:val="24"/>
          <w:szCs w:val="24"/>
        </w:rPr>
        <w:t>If you have questions about the declaration of</w:t>
      </w:r>
      <w:r w:rsidR="00B00D78" w:rsidRPr="00B00D78">
        <w:rPr>
          <w:rFonts w:ascii="Arial" w:hAnsi="Arial" w:cs="Arial"/>
          <w:sz w:val="24"/>
          <w:szCs w:val="24"/>
        </w:rPr>
        <w:t xml:space="preserve"> COVID-19 status policy, please contact your department manager.</w:t>
      </w:r>
    </w:p>
    <w:p w:rsidR="00B00D78" w:rsidRPr="00B00D78" w:rsidRDefault="00B00D78" w:rsidP="00B00D78">
      <w:pPr>
        <w:pStyle w:val="NoSpacing"/>
        <w:ind w:left="720"/>
        <w:rPr>
          <w:rFonts w:ascii="Arial" w:hAnsi="Arial" w:cs="Arial"/>
          <w:sz w:val="24"/>
          <w:szCs w:val="24"/>
        </w:rPr>
      </w:pPr>
    </w:p>
    <w:p w:rsidR="00865153" w:rsidRPr="00B00D78" w:rsidRDefault="00865153" w:rsidP="00865153">
      <w:pPr>
        <w:pStyle w:val="NoSpacing"/>
        <w:ind w:left="720"/>
        <w:rPr>
          <w:rFonts w:ascii="Arial" w:hAnsi="Arial" w:cs="Arial"/>
          <w:sz w:val="24"/>
          <w:szCs w:val="24"/>
        </w:rPr>
      </w:pPr>
      <w:r w:rsidRPr="00B00D78">
        <w:rPr>
          <w:rFonts w:ascii="Arial" w:hAnsi="Arial" w:cs="Arial"/>
          <w:sz w:val="24"/>
          <w:szCs w:val="24"/>
        </w:rPr>
        <w:t>First</w:t>
      </w:r>
      <w:r w:rsidR="00B00D78" w:rsidRPr="00B00D78">
        <w:rPr>
          <w:rFonts w:ascii="Arial" w:hAnsi="Arial" w:cs="Arial"/>
          <w:sz w:val="24"/>
          <w:szCs w:val="24"/>
        </w:rPr>
        <w:t xml:space="preserve"> Name: ______________</w:t>
      </w:r>
      <w:r w:rsidR="00B00D78">
        <w:rPr>
          <w:rFonts w:ascii="Arial" w:hAnsi="Arial" w:cs="Arial"/>
          <w:sz w:val="24"/>
          <w:szCs w:val="24"/>
        </w:rPr>
        <w:t>_____</w:t>
      </w:r>
      <w:r w:rsidRPr="00B00D78">
        <w:rPr>
          <w:rFonts w:ascii="Arial" w:hAnsi="Arial" w:cs="Arial"/>
          <w:sz w:val="24"/>
          <w:szCs w:val="24"/>
        </w:rPr>
        <w:t>Las</w:t>
      </w:r>
      <w:r w:rsidR="00B00D78" w:rsidRPr="00B00D78">
        <w:rPr>
          <w:rFonts w:ascii="Arial" w:hAnsi="Arial" w:cs="Arial"/>
          <w:sz w:val="24"/>
          <w:szCs w:val="24"/>
        </w:rPr>
        <w:t>t Name: _____________________</w:t>
      </w:r>
      <w:r w:rsidR="00B00D78">
        <w:rPr>
          <w:rFonts w:ascii="Arial" w:hAnsi="Arial" w:cs="Arial"/>
          <w:sz w:val="24"/>
          <w:szCs w:val="24"/>
        </w:rPr>
        <w:t>____</w:t>
      </w:r>
    </w:p>
    <w:p w:rsidR="00B00D78" w:rsidRPr="00B00D78" w:rsidRDefault="00B00D78" w:rsidP="00865153">
      <w:pPr>
        <w:pStyle w:val="NoSpacing"/>
        <w:ind w:left="720"/>
        <w:rPr>
          <w:rFonts w:ascii="Arial" w:hAnsi="Arial" w:cs="Arial"/>
          <w:sz w:val="24"/>
          <w:szCs w:val="24"/>
        </w:rPr>
      </w:pPr>
    </w:p>
    <w:p w:rsidR="00865153" w:rsidRPr="00B00D78" w:rsidRDefault="00865153" w:rsidP="00865153">
      <w:pPr>
        <w:pStyle w:val="NoSpacing"/>
        <w:ind w:left="720"/>
        <w:rPr>
          <w:rFonts w:ascii="Arial" w:hAnsi="Arial" w:cs="Arial"/>
          <w:b/>
          <w:sz w:val="24"/>
          <w:szCs w:val="24"/>
        </w:rPr>
      </w:pPr>
      <w:r w:rsidRPr="00B00D78">
        <w:rPr>
          <w:rFonts w:ascii="Arial" w:hAnsi="Arial" w:cs="Arial"/>
          <w:b/>
          <w:sz w:val="24"/>
          <w:szCs w:val="24"/>
        </w:rPr>
        <w:t>Declaration Decision</w:t>
      </w:r>
    </w:p>
    <w:p w:rsidR="00B00D78" w:rsidRPr="00B00D78" w:rsidRDefault="00B00D78" w:rsidP="00B00D78">
      <w:pPr>
        <w:pStyle w:val="NoSpacing"/>
        <w:ind w:left="720"/>
        <w:rPr>
          <w:rFonts w:ascii="Arial" w:hAnsi="Arial" w:cs="Arial"/>
          <w:sz w:val="24"/>
          <w:szCs w:val="24"/>
        </w:rPr>
      </w:pPr>
    </w:p>
    <w:p w:rsidR="00865153" w:rsidRDefault="00E26EE8" w:rsidP="00B00D78">
      <w:pPr>
        <w:pStyle w:val="NoSpacing"/>
        <w:ind w:left="720"/>
        <w:rPr>
          <w:rFonts w:ascii="Arial" w:hAnsi="Arial" w:cs="Arial"/>
          <w:sz w:val="24"/>
          <w:szCs w:val="24"/>
        </w:rPr>
      </w:pPr>
      <w:r>
        <w:rPr>
          <w:rFonts w:ascii="Arial" w:hAnsi="Arial" w:cs="Arial"/>
          <w:sz w:val="24"/>
          <w:szCs w:val="24"/>
        </w:rPr>
        <w:t> Up to Date with COVID-19 Vaccination</w:t>
      </w:r>
      <w:r w:rsidR="00865153" w:rsidRPr="00B00D78">
        <w:rPr>
          <w:rFonts w:ascii="Arial" w:hAnsi="Arial" w:cs="Arial"/>
          <w:sz w:val="24"/>
          <w:szCs w:val="24"/>
        </w:rPr>
        <w:t xml:space="preserve">: I have been vaccinated </w:t>
      </w:r>
      <w:r w:rsidR="002714C6">
        <w:rPr>
          <w:rFonts w:ascii="Arial" w:hAnsi="Arial" w:cs="Arial"/>
          <w:sz w:val="24"/>
          <w:szCs w:val="24"/>
        </w:rPr>
        <w:t xml:space="preserve">with a </w:t>
      </w:r>
      <w:r w:rsidR="00A947C6">
        <w:rPr>
          <w:rFonts w:ascii="Arial" w:hAnsi="Arial" w:cs="Arial"/>
          <w:sz w:val="24"/>
          <w:szCs w:val="24"/>
        </w:rPr>
        <w:t>full primary series (3 doses)</w:t>
      </w:r>
      <w:r w:rsidR="002714C6">
        <w:rPr>
          <w:rFonts w:ascii="Arial" w:hAnsi="Arial" w:cs="Arial"/>
          <w:sz w:val="24"/>
          <w:szCs w:val="24"/>
        </w:rPr>
        <w:t xml:space="preserve"> </w:t>
      </w:r>
      <w:r w:rsidR="0097471A">
        <w:rPr>
          <w:rFonts w:ascii="Arial" w:hAnsi="Arial" w:cs="Arial"/>
          <w:sz w:val="24"/>
          <w:szCs w:val="24"/>
        </w:rPr>
        <w:t xml:space="preserve">of a Health Canada approved COVID-19 vaccine </w:t>
      </w:r>
      <w:r w:rsidR="00BA0D93">
        <w:rPr>
          <w:rFonts w:ascii="Arial" w:hAnsi="Arial" w:cs="Arial"/>
          <w:sz w:val="24"/>
          <w:szCs w:val="24"/>
        </w:rPr>
        <w:t xml:space="preserve">and </w:t>
      </w:r>
      <w:r w:rsidR="00B00D78" w:rsidRPr="00B00D78">
        <w:rPr>
          <w:rFonts w:ascii="Arial" w:hAnsi="Arial" w:cs="Arial"/>
          <w:sz w:val="24"/>
          <w:szCs w:val="24"/>
        </w:rPr>
        <w:t>will provide a record of vaccination to the D</w:t>
      </w:r>
      <w:r w:rsidR="0097471A">
        <w:rPr>
          <w:rFonts w:ascii="Arial" w:hAnsi="Arial" w:cs="Arial"/>
          <w:sz w:val="24"/>
          <w:szCs w:val="24"/>
        </w:rPr>
        <w:t>irector of Care</w:t>
      </w:r>
      <w:r w:rsidR="00865153" w:rsidRPr="00B00D78">
        <w:rPr>
          <w:rFonts w:ascii="Arial" w:hAnsi="Arial" w:cs="Arial"/>
          <w:sz w:val="24"/>
          <w:szCs w:val="24"/>
        </w:rPr>
        <w:t>.</w:t>
      </w:r>
    </w:p>
    <w:p w:rsidR="00E553DC" w:rsidRDefault="00E553DC" w:rsidP="00B00D78">
      <w:pPr>
        <w:pStyle w:val="NoSpacing"/>
        <w:ind w:left="720"/>
        <w:rPr>
          <w:rFonts w:ascii="Arial" w:hAnsi="Arial" w:cs="Arial"/>
          <w:sz w:val="24"/>
          <w:szCs w:val="24"/>
        </w:rPr>
      </w:pPr>
    </w:p>
    <w:p w:rsidR="00865153" w:rsidRDefault="00865153" w:rsidP="00B00D78">
      <w:pPr>
        <w:pStyle w:val="NoSpacing"/>
        <w:ind w:left="720"/>
        <w:rPr>
          <w:rFonts w:ascii="Arial" w:hAnsi="Arial" w:cs="Arial"/>
          <w:sz w:val="24"/>
          <w:szCs w:val="24"/>
        </w:rPr>
      </w:pPr>
      <w:r w:rsidRPr="00B00D78">
        <w:rPr>
          <w:rFonts w:ascii="Arial" w:hAnsi="Arial" w:cs="Arial"/>
          <w:sz w:val="24"/>
          <w:szCs w:val="24"/>
        </w:rPr>
        <w:t> Decline – Medical reason: I am declining to be vaccin</w:t>
      </w:r>
      <w:r w:rsidR="00B00D78" w:rsidRPr="00B00D78">
        <w:rPr>
          <w:rFonts w:ascii="Arial" w:hAnsi="Arial" w:cs="Arial"/>
          <w:sz w:val="24"/>
          <w:szCs w:val="24"/>
        </w:rPr>
        <w:t xml:space="preserve">ated due to medical reasons and </w:t>
      </w:r>
      <w:r w:rsidRPr="00B00D78">
        <w:rPr>
          <w:rFonts w:ascii="Arial" w:hAnsi="Arial" w:cs="Arial"/>
          <w:sz w:val="24"/>
          <w:szCs w:val="24"/>
        </w:rPr>
        <w:t>will provide written proof by either a phy</w:t>
      </w:r>
      <w:r w:rsidR="00B00D78" w:rsidRPr="00B00D78">
        <w:rPr>
          <w:rFonts w:ascii="Arial" w:hAnsi="Arial" w:cs="Arial"/>
          <w:sz w:val="24"/>
          <w:szCs w:val="24"/>
        </w:rPr>
        <w:t>sician or nurse practit</w:t>
      </w:r>
      <w:r w:rsidR="0097471A">
        <w:rPr>
          <w:rFonts w:ascii="Arial" w:hAnsi="Arial" w:cs="Arial"/>
          <w:sz w:val="24"/>
          <w:szCs w:val="24"/>
        </w:rPr>
        <w:t>ioner to the Director of Care</w:t>
      </w:r>
      <w:r w:rsidR="00B00D78" w:rsidRPr="00B00D78">
        <w:rPr>
          <w:rFonts w:ascii="Arial" w:hAnsi="Arial" w:cs="Arial"/>
          <w:sz w:val="24"/>
          <w:szCs w:val="24"/>
        </w:rPr>
        <w:t>.</w:t>
      </w:r>
    </w:p>
    <w:p w:rsidR="00E42ADD" w:rsidRDefault="00E42ADD" w:rsidP="00B00D78">
      <w:pPr>
        <w:pStyle w:val="NoSpacing"/>
        <w:ind w:left="720"/>
        <w:rPr>
          <w:rFonts w:ascii="Arial" w:hAnsi="Arial" w:cs="Arial"/>
          <w:sz w:val="24"/>
          <w:szCs w:val="24"/>
        </w:rPr>
      </w:pPr>
    </w:p>
    <w:p w:rsidR="00E42ADD" w:rsidRPr="00B00D78" w:rsidRDefault="00E42ADD" w:rsidP="00B00D78">
      <w:pPr>
        <w:pStyle w:val="NoSpacing"/>
        <w:ind w:left="720"/>
        <w:rPr>
          <w:rFonts w:ascii="Arial" w:hAnsi="Arial" w:cs="Arial"/>
          <w:sz w:val="24"/>
          <w:szCs w:val="24"/>
        </w:rPr>
      </w:pPr>
      <w:r>
        <w:rPr>
          <w:rFonts w:ascii="Arial" w:hAnsi="Arial" w:cs="Arial"/>
          <w:sz w:val="24"/>
          <w:szCs w:val="24"/>
        </w:rPr>
        <w:t>□ Decline – Under the Human Rights Commission based on creed (which can include</w:t>
      </w:r>
      <w:r w:rsidRPr="00E42ADD">
        <w:rPr>
          <w:rFonts w:ascii="Arial" w:hAnsi="Arial" w:cs="Arial"/>
          <w:sz w:val="24"/>
          <w:szCs w:val="24"/>
        </w:rPr>
        <w:t xml:space="preserve"> religious beliefs and non-religious belief systems that resemble religion</w:t>
      </w:r>
      <w:r>
        <w:rPr>
          <w:rFonts w:ascii="Arial" w:hAnsi="Arial" w:cs="Arial"/>
          <w:sz w:val="24"/>
          <w:szCs w:val="24"/>
        </w:rPr>
        <w:t>).</w:t>
      </w:r>
    </w:p>
    <w:p w:rsidR="00B00D78" w:rsidRPr="00B00D78" w:rsidRDefault="00B00D78" w:rsidP="00865153">
      <w:pPr>
        <w:pStyle w:val="NoSpacing"/>
        <w:ind w:left="720"/>
        <w:rPr>
          <w:rFonts w:ascii="Arial" w:hAnsi="Arial" w:cs="Arial"/>
          <w:sz w:val="24"/>
          <w:szCs w:val="24"/>
        </w:rPr>
      </w:pPr>
    </w:p>
    <w:p w:rsidR="00B00D78" w:rsidRDefault="00B00D78" w:rsidP="00865153">
      <w:pPr>
        <w:pStyle w:val="NoSpacing"/>
        <w:ind w:left="720"/>
        <w:rPr>
          <w:rFonts w:ascii="Arial" w:hAnsi="Arial" w:cs="Arial"/>
          <w:sz w:val="24"/>
          <w:szCs w:val="24"/>
        </w:rPr>
      </w:pPr>
    </w:p>
    <w:p w:rsidR="00B00D78" w:rsidRDefault="00B00D78" w:rsidP="00865153">
      <w:pPr>
        <w:pStyle w:val="NoSpacing"/>
        <w:ind w:left="720"/>
        <w:rPr>
          <w:rFonts w:ascii="Arial" w:hAnsi="Arial" w:cs="Arial"/>
          <w:sz w:val="24"/>
          <w:szCs w:val="24"/>
        </w:rPr>
      </w:pPr>
    </w:p>
    <w:p w:rsidR="00395F03" w:rsidRPr="004757EA" w:rsidRDefault="00865153" w:rsidP="00BD4A68">
      <w:pPr>
        <w:pStyle w:val="NoSpacing"/>
        <w:ind w:left="720"/>
        <w:rPr>
          <w:rFonts w:ascii="Arial" w:hAnsi="Arial" w:cs="Arial"/>
          <w:sz w:val="24"/>
          <w:szCs w:val="24"/>
        </w:rPr>
      </w:pPr>
      <w:r w:rsidRPr="00B00D78">
        <w:rPr>
          <w:rFonts w:ascii="Arial" w:hAnsi="Arial" w:cs="Arial"/>
          <w:sz w:val="24"/>
          <w:szCs w:val="24"/>
        </w:rPr>
        <w:t>Signature: ____</w:t>
      </w:r>
      <w:r w:rsidR="00B00D78" w:rsidRPr="00B00D78">
        <w:rPr>
          <w:rFonts w:ascii="Arial" w:hAnsi="Arial" w:cs="Arial"/>
          <w:sz w:val="24"/>
          <w:szCs w:val="24"/>
        </w:rPr>
        <w:t>_____________________</w:t>
      </w:r>
      <w:r w:rsidR="00B00D78">
        <w:rPr>
          <w:rFonts w:ascii="Arial" w:hAnsi="Arial" w:cs="Arial"/>
          <w:sz w:val="24"/>
          <w:szCs w:val="24"/>
        </w:rPr>
        <w:t>__</w:t>
      </w:r>
      <w:r w:rsidRPr="00B00D78">
        <w:rPr>
          <w:rFonts w:ascii="Arial" w:hAnsi="Arial" w:cs="Arial"/>
          <w:sz w:val="24"/>
          <w:szCs w:val="24"/>
        </w:rPr>
        <w:t>Date: ______________</w:t>
      </w:r>
      <w:r w:rsidR="00B00D78">
        <w:rPr>
          <w:rFonts w:ascii="Arial" w:hAnsi="Arial" w:cs="Arial"/>
          <w:sz w:val="24"/>
          <w:szCs w:val="24"/>
        </w:rPr>
        <w:t>_____</w:t>
      </w:r>
    </w:p>
    <w:p w:rsidR="006734FB" w:rsidRPr="006734FB" w:rsidRDefault="006734FB" w:rsidP="006734FB">
      <w:pPr>
        <w:pStyle w:val="NoSpacing"/>
        <w:rPr>
          <w:rFonts w:ascii="Arial" w:hAnsi="Arial" w:cs="Arial"/>
          <w:b/>
          <w:sz w:val="24"/>
          <w:szCs w:val="24"/>
        </w:rPr>
      </w:pPr>
    </w:p>
    <w:sectPr w:rsidR="006734FB" w:rsidRPr="006734FB">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6F" w:rsidRDefault="00092F6F" w:rsidP="006734FB">
      <w:pPr>
        <w:spacing w:after="0" w:line="240" w:lineRule="auto"/>
      </w:pPr>
      <w:r>
        <w:separator/>
      </w:r>
    </w:p>
  </w:endnote>
  <w:endnote w:type="continuationSeparator" w:id="0">
    <w:p w:rsidR="00092F6F" w:rsidRDefault="00092F6F" w:rsidP="0067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6F" w:rsidRDefault="00092F6F" w:rsidP="006734FB">
      <w:pPr>
        <w:spacing w:after="0" w:line="240" w:lineRule="auto"/>
      </w:pPr>
      <w:r>
        <w:separator/>
      </w:r>
    </w:p>
  </w:footnote>
  <w:footnote w:type="continuationSeparator" w:id="0">
    <w:p w:rsidR="00092F6F" w:rsidRDefault="00092F6F" w:rsidP="00673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6F" w:rsidRPr="00A42910" w:rsidRDefault="00092F6F">
    <w:pPr>
      <w:pStyle w:val="Header"/>
      <w:rPr>
        <w:rFonts w:ascii="Arial" w:hAnsi="Arial" w:cs="Arial"/>
        <w:b/>
        <w:sz w:val="28"/>
        <w:szCs w:val="28"/>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1039"/>
    <w:multiLevelType w:val="hybridMultilevel"/>
    <w:tmpl w:val="3A4CEEC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257EE2"/>
    <w:multiLevelType w:val="hybridMultilevel"/>
    <w:tmpl w:val="FC2855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D70CD1"/>
    <w:multiLevelType w:val="hybridMultilevel"/>
    <w:tmpl w:val="D7AC760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156A83"/>
    <w:multiLevelType w:val="hybridMultilevel"/>
    <w:tmpl w:val="4E766C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177A17"/>
    <w:multiLevelType w:val="hybridMultilevel"/>
    <w:tmpl w:val="D5BE5FE2"/>
    <w:lvl w:ilvl="0" w:tplc="19C272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44433CB"/>
    <w:multiLevelType w:val="hybridMultilevel"/>
    <w:tmpl w:val="833E76DA"/>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nsid w:val="44F81274"/>
    <w:multiLevelType w:val="hybridMultilevel"/>
    <w:tmpl w:val="6234F11A"/>
    <w:lvl w:ilvl="0" w:tplc="1009000B">
      <w:start w:val="1"/>
      <w:numFmt w:val="bullet"/>
      <w:lvlText w:val=""/>
      <w:lvlJc w:val="left"/>
      <w:pPr>
        <w:ind w:left="720" w:hanging="360"/>
      </w:pPr>
      <w:rPr>
        <w:rFonts w:ascii="Wingdings" w:hAnsi="Wingdings" w:hint="default"/>
      </w:rPr>
    </w:lvl>
    <w:lvl w:ilvl="1" w:tplc="19E6E0C4">
      <w:numFmt w:val="bullet"/>
      <w:lvlText w:val=""/>
      <w:lvlJc w:val="left"/>
      <w:pPr>
        <w:ind w:left="1440" w:hanging="360"/>
      </w:pPr>
      <w:rPr>
        <w:rFonts w:ascii="Symbol" w:eastAsiaTheme="minorHAnsi" w:hAnsi="Symbol" w:cstheme="minorHAns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FE953FF"/>
    <w:multiLevelType w:val="hybridMultilevel"/>
    <w:tmpl w:val="50621B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7C74308"/>
    <w:multiLevelType w:val="hybridMultilevel"/>
    <w:tmpl w:val="5EF0998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B2C76F8"/>
    <w:multiLevelType w:val="hybridMultilevel"/>
    <w:tmpl w:val="886CFC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3FE53A0"/>
    <w:multiLevelType w:val="hybridMultilevel"/>
    <w:tmpl w:val="B58407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A242A10"/>
    <w:multiLevelType w:val="hybridMultilevel"/>
    <w:tmpl w:val="39E694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037383A"/>
    <w:multiLevelType w:val="hybridMultilevel"/>
    <w:tmpl w:val="487062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0566837"/>
    <w:multiLevelType w:val="hybridMultilevel"/>
    <w:tmpl w:val="AD3C64A2"/>
    <w:lvl w:ilvl="0" w:tplc="10090001">
      <w:start w:val="1"/>
      <w:numFmt w:val="bullet"/>
      <w:lvlText w:val=""/>
      <w:lvlJc w:val="left"/>
      <w:pPr>
        <w:ind w:left="1724" w:hanging="360"/>
      </w:pPr>
      <w:rPr>
        <w:rFonts w:ascii="Symbol" w:hAnsi="Symbol" w:hint="default"/>
      </w:rPr>
    </w:lvl>
    <w:lvl w:ilvl="1" w:tplc="10090003" w:tentative="1">
      <w:start w:val="1"/>
      <w:numFmt w:val="bullet"/>
      <w:lvlText w:val="o"/>
      <w:lvlJc w:val="left"/>
      <w:pPr>
        <w:ind w:left="2444" w:hanging="360"/>
      </w:pPr>
      <w:rPr>
        <w:rFonts w:ascii="Courier New" w:hAnsi="Courier New" w:cs="Courier New" w:hint="default"/>
      </w:rPr>
    </w:lvl>
    <w:lvl w:ilvl="2" w:tplc="10090005" w:tentative="1">
      <w:start w:val="1"/>
      <w:numFmt w:val="bullet"/>
      <w:lvlText w:val=""/>
      <w:lvlJc w:val="left"/>
      <w:pPr>
        <w:ind w:left="3164" w:hanging="360"/>
      </w:pPr>
      <w:rPr>
        <w:rFonts w:ascii="Wingdings" w:hAnsi="Wingdings" w:hint="default"/>
      </w:rPr>
    </w:lvl>
    <w:lvl w:ilvl="3" w:tplc="10090001" w:tentative="1">
      <w:start w:val="1"/>
      <w:numFmt w:val="bullet"/>
      <w:lvlText w:val=""/>
      <w:lvlJc w:val="left"/>
      <w:pPr>
        <w:ind w:left="3884" w:hanging="360"/>
      </w:pPr>
      <w:rPr>
        <w:rFonts w:ascii="Symbol" w:hAnsi="Symbol" w:hint="default"/>
      </w:rPr>
    </w:lvl>
    <w:lvl w:ilvl="4" w:tplc="10090003" w:tentative="1">
      <w:start w:val="1"/>
      <w:numFmt w:val="bullet"/>
      <w:lvlText w:val="o"/>
      <w:lvlJc w:val="left"/>
      <w:pPr>
        <w:ind w:left="4604" w:hanging="360"/>
      </w:pPr>
      <w:rPr>
        <w:rFonts w:ascii="Courier New" w:hAnsi="Courier New" w:cs="Courier New" w:hint="default"/>
      </w:rPr>
    </w:lvl>
    <w:lvl w:ilvl="5" w:tplc="10090005" w:tentative="1">
      <w:start w:val="1"/>
      <w:numFmt w:val="bullet"/>
      <w:lvlText w:val=""/>
      <w:lvlJc w:val="left"/>
      <w:pPr>
        <w:ind w:left="5324" w:hanging="360"/>
      </w:pPr>
      <w:rPr>
        <w:rFonts w:ascii="Wingdings" w:hAnsi="Wingdings" w:hint="default"/>
      </w:rPr>
    </w:lvl>
    <w:lvl w:ilvl="6" w:tplc="10090001" w:tentative="1">
      <w:start w:val="1"/>
      <w:numFmt w:val="bullet"/>
      <w:lvlText w:val=""/>
      <w:lvlJc w:val="left"/>
      <w:pPr>
        <w:ind w:left="6044" w:hanging="360"/>
      </w:pPr>
      <w:rPr>
        <w:rFonts w:ascii="Symbol" w:hAnsi="Symbol" w:hint="default"/>
      </w:rPr>
    </w:lvl>
    <w:lvl w:ilvl="7" w:tplc="10090003" w:tentative="1">
      <w:start w:val="1"/>
      <w:numFmt w:val="bullet"/>
      <w:lvlText w:val="o"/>
      <w:lvlJc w:val="left"/>
      <w:pPr>
        <w:ind w:left="6764" w:hanging="360"/>
      </w:pPr>
      <w:rPr>
        <w:rFonts w:ascii="Courier New" w:hAnsi="Courier New" w:cs="Courier New" w:hint="default"/>
      </w:rPr>
    </w:lvl>
    <w:lvl w:ilvl="8" w:tplc="10090005" w:tentative="1">
      <w:start w:val="1"/>
      <w:numFmt w:val="bullet"/>
      <w:lvlText w:val=""/>
      <w:lvlJc w:val="left"/>
      <w:pPr>
        <w:ind w:left="7484" w:hanging="360"/>
      </w:pPr>
      <w:rPr>
        <w:rFonts w:ascii="Wingdings" w:hAnsi="Wingdings" w:hint="default"/>
      </w:rPr>
    </w:lvl>
  </w:abstractNum>
  <w:abstractNum w:abstractNumId="14">
    <w:nsid w:val="764C1F8E"/>
    <w:multiLevelType w:val="hybridMultilevel"/>
    <w:tmpl w:val="E1A07980"/>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num w:numId="1">
    <w:abstractNumId w:val="5"/>
  </w:num>
  <w:num w:numId="2">
    <w:abstractNumId w:val="7"/>
  </w:num>
  <w:num w:numId="3">
    <w:abstractNumId w:val="13"/>
  </w:num>
  <w:num w:numId="4">
    <w:abstractNumId w:val="6"/>
  </w:num>
  <w:num w:numId="5">
    <w:abstractNumId w:val="2"/>
  </w:num>
  <w:num w:numId="6">
    <w:abstractNumId w:val="8"/>
  </w:num>
  <w:num w:numId="7">
    <w:abstractNumId w:val="10"/>
  </w:num>
  <w:num w:numId="8">
    <w:abstractNumId w:val="11"/>
  </w:num>
  <w:num w:numId="9">
    <w:abstractNumId w:val="3"/>
  </w:num>
  <w:num w:numId="10">
    <w:abstractNumId w:val="1"/>
  </w:num>
  <w:num w:numId="11">
    <w:abstractNumId w:val="14"/>
  </w:num>
  <w:num w:numId="12">
    <w:abstractNumId w:val="9"/>
  </w:num>
  <w:num w:numId="13">
    <w:abstractNumId w:val="0"/>
  </w:num>
  <w:num w:numId="14">
    <w:abstractNumId w:val="12"/>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FB"/>
    <w:rsid w:val="0000543D"/>
    <w:rsid w:val="00022ACC"/>
    <w:rsid w:val="0003028A"/>
    <w:rsid w:val="0005123C"/>
    <w:rsid w:val="00067B2E"/>
    <w:rsid w:val="00092F6F"/>
    <w:rsid w:val="000C76A1"/>
    <w:rsid w:val="000E1C1C"/>
    <w:rsid w:val="001157DB"/>
    <w:rsid w:val="00123A3B"/>
    <w:rsid w:val="00161917"/>
    <w:rsid w:val="001628D9"/>
    <w:rsid w:val="00192EFF"/>
    <w:rsid w:val="001B5924"/>
    <w:rsid w:val="001D1009"/>
    <w:rsid w:val="001F4CCF"/>
    <w:rsid w:val="001F7BD3"/>
    <w:rsid w:val="00215420"/>
    <w:rsid w:val="00222F9B"/>
    <w:rsid w:val="00224A87"/>
    <w:rsid w:val="0023597A"/>
    <w:rsid w:val="002400AC"/>
    <w:rsid w:val="002714C6"/>
    <w:rsid w:val="002B5524"/>
    <w:rsid w:val="002C3B00"/>
    <w:rsid w:val="002D1CB8"/>
    <w:rsid w:val="002E72E0"/>
    <w:rsid w:val="002F22B3"/>
    <w:rsid w:val="0031071B"/>
    <w:rsid w:val="00366F47"/>
    <w:rsid w:val="00374C63"/>
    <w:rsid w:val="00380BBC"/>
    <w:rsid w:val="003859EF"/>
    <w:rsid w:val="0038769A"/>
    <w:rsid w:val="00395F03"/>
    <w:rsid w:val="003B2961"/>
    <w:rsid w:val="003E3260"/>
    <w:rsid w:val="00407E4F"/>
    <w:rsid w:val="0042686F"/>
    <w:rsid w:val="0044571A"/>
    <w:rsid w:val="004757EA"/>
    <w:rsid w:val="00494063"/>
    <w:rsid w:val="004A1C02"/>
    <w:rsid w:val="004C15EF"/>
    <w:rsid w:val="004D139B"/>
    <w:rsid w:val="004E30EF"/>
    <w:rsid w:val="0050623F"/>
    <w:rsid w:val="005152D8"/>
    <w:rsid w:val="005177CA"/>
    <w:rsid w:val="005241A2"/>
    <w:rsid w:val="00564E4F"/>
    <w:rsid w:val="005A53F3"/>
    <w:rsid w:val="005C6550"/>
    <w:rsid w:val="005D52AC"/>
    <w:rsid w:val="006211A3"/>
    <w:rsid w:val="006734FB"/>
    <w:rsid w:val="006738BD"/>
    <w:rsid w:val="00684046"/>
    <w:rsid w:val="006A0AE7"/>
    <w:rsid w:val="006B1079"/>
    <w:rsid w:val="006B4492"/>
    <w:rsid w:val="006B6157"/>
    <w:rsid w:val="006B6A5A"/>
    <w:rsid w:val="00704FE0"/>
    <w:rsid w:val="0070637F"/>
    <w:rsid w:val="00740A08"/>
    <w:rsid w:val="00753D71"/>
    <w:rsid w:val="00796861"/>
    <w:rsid w:val="007A07CC"/>
    <w:rsid w:val="007A2A48"/>
    <w:rsid w:val="007C0DA4"/>
    <w:rsid w:val="007F2662"/>
    <w:rsid w:val="00833A08"/>
    <w:rsid w:val="00840AED"/>
    <w:rsid w:val="00854E20"/>
    <w:rsid w:val="00860A39"/>
    <w:rsid w:val="00865153"/>
    <w:rsid w:val="008654D2"/>
    <w:rsid w:val="00887C0C"/>
    <w:rsid w:val="008C32FC"/>
    <w:rsid w:val="008D5D4E"/>
    <w:rsid w:val="008E2606"/>
    <w:rsid w:val="009065BE"/>
    <w:rsid w:val="00941E38"/>
    <w:rsid w:val="0097471A"/>
    <w:rsid w:val="00983A81"/>
    <w:rsid w:val="00997C68"/>
    <w:rsid w:val="009A7A9B"/>
    <w:rsid w:val="009C1522"/>
    <w:rsid w:val="009D0C57"/>
    <w:rsid w:val="009D196E"/>
    <w:rsid w:val="009F33A4"/>
    <w:rsid w:val="00A263CF"/>
    <w:rsid w:val="00A26A50"/>
    <w:rsid w:val="00A332D2"/>
    <w:rsid w:val="00A40E91"/>
    <w:rsid w:val="00A40EEC"/>
    <w:rsid w:val="00A42910"/>
    <w:rsid w:val="00A43BEE"/>
    <w:rsid w:val="00A462D0"/>
    <w:rsid w:val="00A755C3"/>
    <w:rsid w:val="00A851F1"/>
    <w:rsid w:val="00A9459F"/>
    <w:rsid w:val="00A947C6"/>
    <w:rsid w:val="00AD6E9E"/>
    <w:rsid w:val="00AF5564"/>
    <w:rsid w:val="00B00D78"/>
    <w:rsid w:val="00B30BDE"/>
    <w:rsid w:val="00B7117E"/>
    <w:rsid w:val="00BA0D93"/>
    <w:rsid w:val="00BA7EA7"/>
    <w:rsid w:val="00BC31F7"/>
    <w:rsid w:val="00BC72A6"/>
    <w:rsid w:val="00BD4A68"/>
    <w:rsid w:val="00BE1EC6"/>
    <w:rsid w:val="00BE5FC7"/>
    <w:rsid w:val="00C30D38"/>
    <w:rsid w:val="00C5366D"/>
    <w:rsid w:val="00C76742"/>
    <w:rsid w:val="00C87294"/>
    <w:rsid w:val="00C8771D"/>
    <w:rsid w:val="00C96475"/>
    <w:rsid w:val="00D109F2"/>
    <w:rsid w:val="00D4304F"/>
    <w:rsid w:val="00D5696E"/>
    <w:rsid w:val="00D7782F"/>
    <w:rsid w:val="00D94F21"/>
    <w:rsid w:val="00DA6006"/>
    <w:rsid w:val="00DE4343"/>
    <w:rsid w:val="00E26EE8"/>
    <w:rsid w:val="00E33E73"/>
    <w:rsid w:val="00E4042E"/>
    <w:rsid w:val="00E42ADD"/>
    <w:rsid w:val="00E51513"/>
    <w:rsid w:val="00E553DC"/>
    <w:rsid w:val="00E5574B"/>
    <w:rsid w:val="00E737F3"/>
    <w:rsid w:val="00E82080"/>
    <w:rsid w:val="00F52F9E"/>
    <w:rsid w:val="00F664E4"/>
    <w:rsid w:val="00F76500"/>
    <w:rsid w:val="00F82F31"/>
    <w:rsid w:val="00FD7052"/>
    <w:rsid w:val="00FE182A"/>
    <w:rsid w:val="00FF1D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4FB"/>
    <w:pPr>
      <w:spacing w:after="0" w:line="240" w:lineRule="auto"/>
    </w:pPr>
  </w:style>
  <w:style w:type="paragraph" w:styleId="Header">
    <w:name w:val="header"/>
    <w:basedOn w:val="Normal"/>
    <w:link w:val="HeaderChar"/>
    <w:uiPriority w:val="99"/>
    <w:unhideWhenUsed/>
    <w:rsid w:val="0067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4FB"/>
  </w:style>
  <w:style w:type="paragraph" w:styleId="Footer">
    <w:name w:val="footer"/>
    <w:basedOn w:val="Normal"/>
    <w:link w:val="FooterChar"/>
    <w:uiPriority w:val="99"/>
    <w:unhideWhenUsed/>
    <w:rsid w:val="00673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4FB"/>
  </w:style>
  <w:style w:type="table" w:styleId="TableGrid">
    <w:name w:val="Table Grid"/>
    <w:basedOn w:val="TableNormal"/>
    <w:uiPriority w:val="39"/>
    <w:rsid w:val="00673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2606"/>
    <w:pPr>
      <w:ind w:left="720"/>
      <w:contextualSpacing/>
    </w:pPr>
  </w:style>
  <w:style w:type="character" w:styleId="Hyperlink">
    <w:name w:val="Hyperlink"/>
    <w:basedOn w:val="DefaultParagraphFont"/>
    <w:uiPriority w:val="99"/>
    <w:unhideWhenUsed/>
    <w:rsid w:val="00395F03"/>
    <w:rPr>
      <w:color w:val="0563C1" w:themeColor="hyperlink"/>
      <w:u w:val="single"/>
    </w:rPr>
  </w:style>
  <w:style w:type="paragraph" w:styleId="BalloonText">
    <w:name w:val="Balloon Text"/>
    <w:basedOn w:val="Normal"/>
    <w:link w:val="BalloonTextChar"/>
    <w:uiPriority w:val="99"/>
    <w:semiHidden/>
    <w:unhideWhenUsed/>
    <w:rsid w:val="00BE5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FC7"/>
    <w:rPr>
      <w:rFonts w:ascii="Segoe UI" w:hAnsi="Segoe UI" w:cs="Segoe UI"/>
      <w:sz w:val="18"/>
      <w:szCs w:val="18"/>
    </w:rPr>
  </w:style>
  <w:style w:type="paragraph" w:customStyle="1" w:styleId="Default">
    <w:name w:val="Default"/>
    <w:rsid w:val="00A26A50"/>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4D139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4FB"/>
    <w:pPr>
      <w:spacing w:after="0" w:line="240" w:lineRule="auto"/>
    </w:pPr>
  </w:style>
  <w:style w:type="paragraph" w:styleId="Header">
    <w:name w:val="header"/>
    <w:basedOn w:val="Normal"/>
    <w:link w:val="HeaderChar"/>
    <w:uiPriority w:val="99"/>
    <w:unhideWhenUsed/>
    <w:rsid w:val="0067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4FB"/>
  </w:style>
  <w:style w:type="paragraph" w:styleId="Footer">
    <w:name w:val="footer"/>
    <w:basedOn w:val="Normal"/>
    <w:link w:val="FooterChar"/>
    <w:uiPriority w:val="99"/>
    <w:unhideWhenUsed/>
    <w:rsid w:val="00673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4FB"/>
  </w:style>
  <w:style w:type="table" w:styleId="TableGrid">
    <w:name w:val="Table Grid"/>
    <w:basedOn w:val="TableNormal"/>
    <w:uiPriority w:val="39"/>
    <w:rsid w:val="00673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2606"/>
    <w:pPr>
      <w:ind w:left="720"/>
      <w:contextualSpacing/>
    </w:pPr>
  </w:style>
  <w:style w:type="character" w:styleId="Hyperlink">
    <w:name w:val="Hyperlink"/>
    <w:basedOn w:val="DefaultParagraphFont"/>
    <w:uiPriority w:val="99"/>
    <w:unhideWhenUsed/>
    <w:rsid w:val="00395F03"/>
    <w:rPr>
      <w:color w:val="0563C1" w:themeColor="hyperlink"/>
      <w:u w:val="single"/>
    </w:rPr>
  </w:style>
  <w:style w:type="paragraph" w:styleId="BalloonText">
    <w:name w:val="Balloon Text"/>
    <w:basedOn w:val="Normal"/>
    <w:link w:val="BalloonTextChar"/>
    <w:uiPriority w:val="99"/>
    <w:semiHidden/>
    <w:unhideWhenUsed/>
    <w:rsid w:val="00BE5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FC7"/>
    <w:rPr>
      <w:rFonts w:ascii="Segoe UI" w:hAnsi="Segoe UI" w:cs="Segoe UI"/>
      <w:sz w:val="18"/>
      <w:szCs w:val="18"/>
    </w:rPr>
  </w:style>
  <w:style w:type="paragraph" w:customStyle="1" w:styleId="Default">
    <w:name w:val="Default"/>
    <w:rsid w:val="00A26A50"/>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4D1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on.ca/en/pro/programs/publichealth/coronavirus/docs/vaccine/COVID-19_LTC_RH_immunization_guidance.pdf" TargetMode="External"/><Relationship Id="rId13" Type="http://schemas.openxmlformats.org/officeDocument/2006/relationships/hyperlink" Target="https://www.health.gov.on.ca/en/pro/programs/publichealth/coronavirus/docs/vaccine/COVID-19_guidance_for_individuals_vaccinated_outside_of_ontario.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ealth.gov.on.ca/en/pro/programs/publichealth/coronavirus/docs/vaccine/medical_exemptions_to_vaccina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ealth.gov.on.ca/en/pro/programs/publichealth/coronavirus/docs/vaccine/Q_A_mixed_heterologous_vaccine_schedules.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health.gov.on.ca/en/pro/programs/publichealth/coronavirus/docs/vaccine/COVID-19_vaccine_administration.pdf" TargetMode="External"/><Relationship Id="rId4" Type="http://schemas.openxmlformats.org/officeDocument/2006/relationships/settings" Target="settings.xml"/><Relationship Id="rId9" Type="http://schemas.openxmlformats.org/officeDocument/2006/relationships/hyperlink" Target="https://www.health.gov.on.ca/en/pro/programs/publichealth/coronavirus/docs/vaccine/COVID-19_vaccine_info_sheet.pdf" TargetMode="External"/><Relationship Id="rId14" Type="http://schemas.openxmlformats.org/officeDocument/2006/relationships/hyperlink" Target="https://www.health.gov.on.ca/en/pro/programs/publichealth/coronavirus/docs/vaccine/COVID_19_vaccine_up_to_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Rivers</dc:creator>
  <cp:lastModifiedBy>IPC Lead</cp:lastModifiedBy>
  <cp:revision>4</cp:revision>
  <cp:lastPrinted>2022-06-02T18:07:00Z</cp:lastPrinted>
  <dcterms:created xsi:type="dcterms:W3CDTF">2022-06-02T17:11:00Z</dcterms:created>
  <dcterms:modified xsi:type="dcterms:W3CDTF">2022-06-02T18:12:00Z</dcterms:modified>
</cp:coreProperties>
</file>